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ettings.xml" ContentType="application/vnd.openxmlformats-officedocument.wordprocessingml.setting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sdt>
      <w:sdtPr>
        <w:id w:val="-986325872"/>
        <w:docPartObj>
          <w:docPartGallery w:val="Cover Pages"/>
          <w:docPartUnique w:val="true"/>
        </w:docPartObj>
      </w:sdtPr>
      <w:sdtContent>
        <w:p>
          <w:pPr>
            <w:pStyle w:val="H1"/>
          </w:pPr>
        </w:p>
        <w:p>
          <w:pPr/>
        </w:p>
        <w:p>
          <w:pPr/>
        </w:p>
        <w:p>
          <w:pPr/>
        </w:p>
        <w:p>
          <w:pPr/>
        </w:p>
        <w:p>
          <w:pPr/>
        </w:p>
        <w:p>
          <w:pPr/>
        </w:p>
        <w:p>
          <w:pPr>
            <w:pStyle w:val="NoSpacing"/>
            <w:pBdr>
              <w:bottom w:val="single" w:sz="6" w:space="4" w:color="7F7F7F"/>
            </w:pBdr>
            <w:rPr>
              <w:rFonts w:ascii="Liberation Sans" w:eastAsia="Liberation Sans" w:hAnsi="Liberation Sans"/>
              <w:color w:val="3385D7"/>
              <w:sz w:val="72"/>
              <w:szCs w:val="72"/>
            </w:rPr>
          </w:pPr>
          <w:r>
            <w:rPr>
              <w:rFonts w:ascii="Liberation Sans" w:eastAsia="Liberation Sans" w:hAnsi="Liberation Sans"/>
              <w:color w:val="3385D7"/>
              <w:sz w:val="72"/>
              <w:szCs w:val="72"/>
            </w:rPr>
            <w:fldChar w:fldCharType="begin"/>
          </w:r>
          <w:r>
            <w:rPr>
              <w:rFonts w:ascii="Liberation Sans" w:eastAsia="Liberation Sans" w:hAnsi="Liberation Sans"/>
              <w:color w:val="3385D7"/>
              <w:sz w:val="72"/>
              <w:szCs w:val="72"/>
            </w:rPr>
            <w:instrText xml:space="preserve">DOCPROPERTY </w:instrText>
          </w:r>
          <w:r>
            <w:rPr>
              <w:rFonts w:ascii="Liberation Sans" w:eastAsia="Liberation Sans" w:hAnsi="Liberation Sans"/>
              <w:color w:val="3385D7"/>
              <w:sz w:val="72"/>
              <w:szCs w:val="72"/>
            </w:rPr>
            <w:instrText xml:space="preserve">Title  \* MERGEFORMAT </w:instrText>
          </w:r>
          <w:r>
            <w:rPr>
              <w:rFonts w:ascii="Liberation Sans" w:eastAsia="Liberation Sans" w:hAnsi="Liberation Sans"/>
              <w:color w:val="3385D7"/>
              <w:sz w:val="72"/>
              <w:szCs w:val="72"/>
            </w:rPr>
            <w:fldChar w:fldCharType="separate"/>
          </w:r>
          <w:r>
            <w:rPr>
              <w:rFonts w:ascii="PangeaText" w:eastAsia="PangeaText" w:hAnsi="PangeaText" w:cs="PangeaText"/>
              <w:color w:val="3385D7"/>
              <w:sz w:val="72"/>
              <w:szCs w:val="72"/>
            </w:rPr>
            <w:t>Accounting Software</w:t>
          </w:r>
          <w:r>
            <w:rPr>
              <w:rFonts w:ascii="Liberation Sans" w:eastAsia="Liberation Sans" w:hAnsi="Liberation Sans"/>
              <w:color w:val="3385D7"/>
              <w:sz w:val="72"/>
              <w:szCs w:val="72"/>
            </w:rPr>
            <w:fldChar w:fldCharType="end"/>
          </w:r>
        </w:p>
        <w:p>
          <w:pPr>
            <w:pStyle w:val="Subtitle1"/>
            <w:rPr>
              <w:rFonts w:ascii="Liberation Sans" w:eastAsia="Liberation Sans" w:hAnsi="Liberation Sans"/>
              <w:spacing w:val="0"/>
              <w:sz w:val="21"/>
              <w:szCs w:val="21"/>
            </w:rPr>
          </w:pPr>
          <w:bookmarkStart w:id="0" w:name="_Toc512507703"/>
          <w:bookmarkEnd w:id="0"/>
          <w:r>
            <w:rPr/>
            <w:fldChar w:fldCharType="begin"/>
          </w:r>
          <w:r>
            <w:rPr/>
            <w:instrText xml:space="preserve">DOCPROPERTY </w:instrText>
          </w:r>
          <w:r>
            <w:instrText xml:space="preserve">Subject  \* MERGEFORMAT </w:instrText>
          </w:r>
          <w:r>
            <w:rPr/>
            <w:fldChar w:fldCharType="separate"/>
          </w:r>
          <w:r>
            <w:rPr>
              <w:rFonts w:ascii="PangeaText" w:eastAsia="PangeaText" w:hAnsi="PangeaText" w:cs="PangeaText"/>
            </w:rPr>
            <w:t>10 Mar 2026</w:t>
          </w:r>
          <w:r>
            <w:rPr/>
            <w:fldChar w:fldCharType="end"/>
          </w:r>
        </w:p>
        <w:p>
          <w:pPr>
            <w:rPr/>
          </w:pPr>
          <w:r>
            <w:rPr>
              <w:noProof/>
            </w:rPr>
            <mc:AlternateContent>
              <mc:Choice Requires="wps">
                <w:drawing>
                  <wp:anchor distT="0" distB="0" distL="114300" distR="114300" simplePos="false" relativeHeight="251661312" behindDoc="false" locked="false" layoutInCell="true" allowOverlap="true">
                    <wp:simplePos x="0" y="0"/>
                    <wp:positionH relativeFrom="margin">
                      <wp:posOffset>-457200</wp:posOffset>
                    </wp:positionH>
                    <wp:positionV relativeFrom="page">
                      <wp:posOffset>7429500</wp:posOffset>
                    </wp:positionV>
                    <wp:extent cx="6858000" cy="1832610"/>
                    <wp:effectExtent l="0" t="0" r="0" b="0"/>
                    <wp:wrapNone/>
                    <wp:docPr id="1" name="Rectangle 1"/>
                    <a:graphic xmlns:a="http://schemas.openxmlformats.org/drawingml/2006/main">
                      <a:graphicData uri="http://schemas.microsoft.com/office/word/2010/wordprocessingShape">
                        <wps:wsp>
                          <wps:cNvSpPr txBox="true"/>
                          <wps:spPr>
                            <a:xfrm>
                              <a:off x="0" y="0"/>
                              <a:ext cx="6858000" cy="1832610"/>
                            </a:xfrm>
                            <a:prstGeom prst="rect">
                              <a:avLst/>
                            </a:prstGeom>
                            <a:solidFill>
                              <a:srgbClr val="3385D8"/>
                            </a:solidFill>
                            <a:ln>
                              <a:noFill/>
                            </a:ln>
                          </wps:spPr>
                          <wps:style>
                            <a:lnRef idx="2">
                              <a:srgbClr val="073E8F"/>
                            </a:lnRef>
                            <a:fillRef idx="1">
                              <a:srgbClr val="0E57C4"/>
                            </a:fillRef>
                            <a:effectRef idx="0">
                              <a:srgbClr val="0E57C4"/>
                            </a:effectRef>
                            <a:fontRef idx="minor">
                              <a:srgbClr val="FFFFFF"/>
                            </a:fontRef>
                          </wps:style>
                          <wps:txbx>
                            <w:txbxContent>
                              <w:p>
                                <w:pPr>
                                  <w:pStyle w:val="NoSpacing"/>
                                  <w:rPr>
                                    <w:color w:val="FFFFFF"/>
                                    <w:sz w:val="32"/>
                                    <w:szCs w:val="32"/>
                                  </w:rPr>
                                </w:pPr>
                                <w:r>
                                  <w:rPr>
                                    <w:color w:val="FFFFFF"/>
                                    <w:sz w:val="32"/>
                                    <w:szCs w:val="32"/>
                                  </w:rPr>
                                  <w:fldChar w:fldCharType="begin"/>
                                </w:r>
                                <w:r>
                                  <w:rPr>
                                    <w:color w:val="FFFFFF"/>
                                    <w:sz w:val="32"/>
                                    <w:szCs w:val="32"/>
                                  </w:rPr>
                                  <w:instrText xml:space="preserve">DOCPROPERTY </w:instrText>
                                </w:r>
                                <w:r>
                                  <w:rPr>
                                    <w:color w:val="FFFFFF"/>
                                    <w:sz w:val="32"/>
                                    <w:szCs w:val="32"/>
                                  </w:rPr>
                                  <w:instrText xml:space="preserve">Author  \* MERGEFORMAT </w:instrText>
                                </w:r>
                                <w:r>
                                  <w:rPr>
                                    <w:color w:val="FFFFFF"/>
                                    <w:sz w:val="32"/>
                                    <w:szCs w:val="32"/>
                                  </w:rPr>
                                  <w:fldChar w:fldCharType="separate"/>
                                </w:r>
                                <w:r>
                                  <w:rPr>
                                    <w:rFonts w:ascii="PangeaText" w:eastAsia="PangeaText" w:hAnsi="PangeaText" w:cs="PangeaText"/>
                                    <w:color w:val="FFFFFF"/>
                                    <w:sz w:val="32"/>
                                    <w:szCs w:val="32"/>
                                  </w:rPr>
                                  <w:t>IBISWorld</w:t>
                                </w:r>
                                <w:r>
                                  <w:rPr>
                                    <w:color w:val="FFFFFF"/>
                                    <w:sz w:val="32"/>
                                    <w:szCs w:val="32"/>
                                  </w:rPr>
                                  <w:fldChar w:fldCharType="end"/>
                                </w:r>
                              </w:p>
                              <w:p>
                                <w:pPr>
                                  <w:pStyle w:val="NoSpacing"/>
                                  <w:rPr>
                                    <w:caps/>
                                    <w:color w:val="FFFFFF"/>
                                  </w:rPr>
                                </w:pPr>
                                <w:r>
                                  <w:rPr>
                                    <w:caps/>
                                    <w:color w:val="FFFFFF"/>
                                  </w:rPr>
                                  <w:fldChar w:fldCharType="begin"/>
                                </w:r>
                                <w:r>
                                  <w:rPr>
                                    <w:caps/>
                                    <w:color w:val="FFFFFF"/>
                                  </w:rPr>
                                  <w:instrText xml:space="preserve">DOCPROPERTY </w:instrText>
                                </w:r>
                                <w:r>
                                  <w:rPr>
                                    <w:caps/>
                                    <w:color w:val="FFFFFF"/>
                                  </w:rPr>
                                  <w:instrText xml:space="preserve">Company  \* MERGEFORMAT </w:instrText>
                                </w:r>
                                <w:r>
                                  <w:rPr>
                                    <w:caps/>
                                    <w:color w:val="FFFFFF"/>
                                  </w:rPr>
                                  <w:fldChar w:fldCharType="separate"/>
                                </w:r>
                                <w:r>
                                  <w:rPr>
                                    <w:rFonts w:ascii="PangeaText" w:eastAsia="PangeaText" w:hAnsi="PangeaText" w:cs="PangeaText"/>
                                    <w:caps/>
                                    <w:color w:val="FFFFFF"/>
                                  </w:rPr>
                                  <w:t>IBISWorld</w:t>
                                </w:r>
                                <w:r>
                                  <w:rPr>
                                    <w:caps/>
                                    <w:color w:val="FFFFFF"/>
                                  </w:rPr>
                                  <w:fldChar w:fldCharType="end"/>
                                </w:r>
                                <w:r>
                                  <w:rPr>
                                    <w:rFonts w:ascii="PangeaText" w:eastAsia="PangeaText" w:hAnsi="PangeaText" w:cs="PangeaText"/>
                                    <w:caps/>
                                    <w:color w:val="FFFFFF"/>
                                  </w:rPr>
                                  <w:t xml:space="preserve"> | </w:t>
                                </w:r>
                                <w:r>
                                  <w:rPr>
                                    <w:caps/>
                                    <w:color w:val="FFFFFF"/>
                                  </w:rPr>
                                  <w:fldChar w:fldCharType="begin"/>
                                </w:r>
                                <w:r>
                                  <w:rPr>
                                    <w:caps/>
                                    <w:color w:val="FFFFFF"/>
                                  </w:rPr>
                                  <w:instrText xml:space="preserve">DOCPROPERTY </w:instrText>
                                </w:r>
                                <w:r>
                                  <w:rPr>
                                    <w:caps/>
                                    <w:color w:val="FFFFFF"/>
                                  </w:rPr>
                                  <w:instrText xml:space="preserve">Address  \* MERGEFORMAT </w:instrText>
                                </w:r>
                                <w:r>
                                  <w:rPr>
                                    <w:caps/>
                                    <w:color w:val="FFFFFF"/>
                                  </w:rPr>
                                  <w:fldChar w:fldCharType="separate"/>
                                </w:r>
                                <w:r>
                                  <w:rPr>
                                    <w:rFonts w:ascii="PangeaText" w:eastAsia="PangeaText" w:hAnsi="PangeaText" w:cs="PangeaText"/>
                                    <w:caps/>
                                    <w:color w:val="FFFFFF"/>
                                  </w:rPr>
                                  <w:t>Address</w:t>
                                </w:r>
                                <w:r>
                                  <w:rPr>
                                    <w:caps/>
                                    <w:color w:val="FFFFFF"/>
                                  </w:rPr>
                                  <w:fldChar w:fldCharType="end"/>
                                </w:r>
                              </w:p>
                            </w:txbxContent>
                          </wps:txbx>
                          <wps:bodyPr xmlns:wps="http://schemas.microsoft.com/office/word/2010/wordprocessingShape" vert="horz" wrap="square" lIns="457200" tIns="182880" rIns="457200" bIns="457200" anchor="b" rot="0" spcFirstLastPara="0" vertOverflow="overflow" horzOverflow="overflow" numCol="1" spcCol="0" rtlCol="0" fromWordArt="0" anchorCtr="0" forceAA="0" compatLnSpc="1">
                            <a:prstTxWarp xmlns:a="http://schemas.openxmlformats.org/drawingml/2006/main" prst="textNoShape">
                              <a:avLst/>
                            </a:prstTxWarp>
                            <a:noAutofit/>
                          </wps:bodyPr>
                        </wps:wsp>
                      </a:graphicData>
                    </a:graphic>
                  </wp:anchor>
                </w:drawing>
              </mc:Choice>
              <mc:Fallback>
                <w:pict>
                  <v:rect style="width:540pt;height:144.3pt;position:absolute;mso-position-horizontal-relative:margin;margin-left:-36pt;mso-position-vertical-relative:page;margin-top:585pt;mso-wrap-style:square;mso-wrap-distance-left:9pt;mso-wrap-distance-top:0pt;mso-wrap-distance-right:9pt;mso-wrap-distance-bottom:0pt;z-index:251661312;mso-wrap-style:square;v-text-anchor:bottom;visibility:visible" fillcolor="#3385D8" stroked="false" strokeweight="0pt">
                    <v:textbox inset="36pt,14.4pt,36pt,36pt">
                      <w:txbxContent>
                        <w:p>
                          <w:pPr>
                            <w:pStyle w:val="NoSpacing"/>
                            <w:rPr>
                              <w:color w:val="FFFFFF"/>
                              <w:sz w:val="32"/>
                              <w:szCs w:val="32"/>
                            </w:rPr>
                          </w:pPr>
                          <w:r>
                            <w:rPr>
                              <w:color w:val="FFFFFF"/>
                              <w:sz w:val="32"/>
                              <w:szCs w:val="32"/>
                            </w:rPr>
                            <w:fldChar w:fldCharType="begin"/>
                          </w:r>
                          <w:r>
                            <w:rPr>
                              <w:color w:val="FFFFFF"/>
                              <w:sz w:val="32"/>
                              <w:szCs w:val="32"/>
                            </w:rPr>
                            <w:instrText xml:space="preserve">DOCPROPERTY </w:instrText>
                          </w:r>
                          <w:r>
                            <w:rPr>
                              <w:color w:val="FFFFFF"/>
                              <w:sz w:val="32"/>
                              <w:szCs w:val="32"/>
                            </w:rPr>
                            <w:instrText xml:space="preserve">Author  \* MERGEFORMAT </w:instrText>
                          </w:r>
                          <w:r>
                            <w:rPr>
                              <w:color w:val="FFFFFF"/>
                              <w:sz w:val="32"/>
                              <w:szCs w:val="32"/>
                            </w:rPr>
                            <w:fldChar w:fldCharType="separate"/>
                          </w:r>
                          <w:r>
                            <w:rPr>
                              <w:rFonts w:ascii="PangeaText" w:eastAsia="PangeaText" w:hAnsi="PangeaText" w:cs="PangeaText"/>
                              <w:color w:val="FFFFFF"/>
                              <w:sz w:val="32"/>
                              <w:szCs w:val="32"/>
                            </w:rPr>
                            <w:t>IBISWorld</w:t>
                          </w:r>
                          <w:r>
                            <w:rPr>
                              <w:color w:val="FFFFFF"/>
                              <w:sz w:val="32"/>
                              <w:szCs w:val="32"/>
                            </w:rPr>
                            <w:fldChar w:fldCharType="end"/>
                          </w:r>
                        </w:p>
                        <w:p>
                          <w:pPr>
                            <w:pStyle w:val="NoSpacing"/>
                            <w:rPr>
                              <w:caps/>
                              <w:color w:val="FFFFFF"/>
                            </w:rPr>
                          </w:pPr>
                          <w:r>
                            <w:rPr>
                              <w:caps/>
                              <w:color w:val="FFFFFF"/>
                            </w:rPr>
                            <w:fldChar w:fldCharType="begin"/>
                          </w:r>
                          <w:r>
                            <w:rPr>
                              <w:caps/>
                              <w:color w:val="FFFFFF"/>
                            </w:rPr>
                            <w:instrText xml:space="preserve">DOCPROPERTY </w:instrText>
                          </w:r>
                          <w:r>
                            <w:rPr>
                              <w:caps/>
                              <w:color w:val="FFFFFF"/>
                            </w:rPr>
                            <w:instrText xml:space="preserve">Company  \* MERGEFORMAT </w:instrText>
                          </w:r>
                          <w:r>
                            <w:rPr>
                              <w:caps/>
                              <w:color w:val="FFFFFF"/>
                            </w:rPr>
                            <w:fldChar w:fldCharType="separate"/>
                          </w:r>
                          <w:r>
                            <w:rPr>
                              <w:rFonts w:ascii="PangeaText" w:eastAsia="PangeaText" w:hAnsi="PangeaText" w:cs="PangeaText"/>
                              <w:caps/>
                              <w:color w:val="FFFFFF"/>
                            </w:rPr>
                            <w:t>IBISWorld</w:t>
                          </w:r>
                          <w:r>
                            <w:rPr>
                              <w:caps/>
                              <w:color w:val="FFFFFF"/>
                            </w:rPr>
                            <w:fldChar w:fldCharType="end"/>
                          </w:r>
                          <w:r>
                            <w:rPr>
                              <w:rFonts w:ascii="PangeaText" w:eastAsia="PangeaText" w:hAnsi="PangeaText" w:cs="PangeaText"/>
                              <w:caps/>
                              <w:color w:val="FFFFFF"/>
                            </w:rPr>
                            <w:t xml:space="preserve"> | </w:t>
                          </w:r>
                          <w:r>
                            <w:rPr>
                              <w:caps/>
                              <w:color w:val="FFFFFF"/>
                            </w:rPr>
                            <w:fldChar w:fldCharType="begin"/>
                          </w:r>
                          <w:r>
                            <w:rPr>
                              <w:caps/>
                              <w:color w:val="FFFFFF"/>
                            </w:rPr>
                            <w:instrText xml:space="preserve">DOCPROPERTY </w:instrText>
                          </w:r>
                          <w:r>
                            <w:rPr>
                              <w:caps/>
                              <w:color w:val="FFFFFF"/>
                            </w:rPr>
                            <w:instrText xml:space="preserve">Address  \* MERGEFORMAT </w:instrText>
                          </w:r>
                          <w:r>
                            <w:rPr>
                              <w:caps/>
                              <w:color w:val="FFFFFF"/>
                            </w:rPr>
                            <w:fldChar w:fldCharType="separate"/>
                          </w:r>
                          <w:r>
                            <w:rPr>
                              <w:rFonts w:ascii="PangeaText" w:eastAsia="PangeaText" w:hAnsi="PangeaText" w:cs="PangeaText"/>
                              <w:caps/>
                              <w:color w:val="FFFFFF"/>
                            </w:rPr>
                            <w:t>Address</w:t>
                          </w:r>
                          <w:r>
                            <w:rPr>
                              <w:caps/>
                              <w:color w:val="FFFFFF"/>
                            </w:rPr>
                            <w:fldChar w:fldCharType="end"/>
                          </w:r>
                        </w:p>
                      </w:txbxContent>
                    </v:textbox>
                    <w10:wrap type="none" side="both"/>
                  </v:rect>
                </w:pict>
              </mc:Fallback>
            </mc:AlternateContent>
          </w:r>
          <w:r>
            <w:rPr>
              <w:rFonts w:ascii="PangeaText" w:eastAsia="PangeaText" w:hAnsi="PangeaText" w:cs="PangeaText"/>
              <w:noProof/>
            </w:rPr>
            <w:t xml:space="preserve"> </w:t>
          </w:r>
          <w:r>
            <w:rPr>
              <w:rFonts w:ascii="PangeaText" w:eastAsia="PangeaText" w:hAnsi="PangeaText" w:cs="PangeaText"/>
            </w:rPr>
            <w:t xml:space="preserve"> </w:t>
          </w:r>
          <w:r>
            <w:rPr/>
            <w:br w:type="page"/>
          </w:r>
        </w:p>
      </w:sdtContent>
    </w:sdt>
    <w:sdt>
      <w:sdtPr>
        <w:rPr>
          <w:rFonts w:ascii="Liberation Sans" w:eastAsia="Liberation Sans" w:hAnsi="Liberation Sans"/>
          <w:caps w:val="false"/>
          <w:spacing w:val="0"/>
          <w:sz w:val="21"/>
          <w:szCs w:val="21"/>
        </w:rPr>
        <w:id w:val="-498724052"/>
        <w:docPartObj>
          <w:docPartGallery w:val="Table of Contents"/>
          <w:docPartUnique w:val="true"/>
        </w:docPartObj>
      </w:sdtPr>
      <w:sdtContent>
        <w:p>
          <w:pPr>
            <w:pStyle w:val="TOCH1"/>
            <w:ind w:firstLine="240"/>
          </w:pPr>
          <w:r>
            <w:rPr>
              <w:rFonts w:ascii="PangeaText" w:eastAsia="PangeaText" w:hAnsi="PangeaText" w:cs="PangeaText"/>
            </w:rPr>
            <w:t>Table of Contents</w:t>
          </w:r>
        </w:p>
        <w:p>
          <w:pPr>
            <w:pStyle w:val="TOC1"/>
          </w:pPr>
          <w:r>
            <w:fldChar w:fldCharType="begin"/>
          </w:r>
          <w:r>
            <w:instrText>TOC \o "1-3" \h \z \u</w:instrText>
          </w:r>
          <w:r>
            <w:fldChar w:fldCharType="separate"/>
          </w:r>
          <w:hyperlink w:anchor="_Toc1">
            <w:r>
              <w:rPr>
                <w:rFonts w:ascii="PangeaText" w:eastAsia="PangeaText" w:hAnsi="PangeaText" w:cs="PangeaText"/>
              </w:rPr>
              <w:t>Project Summary</w:t>
            </w:r>
            <w:r>
              <w:tab/>
            </w:r>
            <w:r>
              <w:fldChar w:fldCharType="begin"/>
            </w:r>
            <w:r>
              <w:instrText xml:space="preserve">PAGEREF </w:instrText>
            </w:r>
            <w:r>
              <w:instrText>_Toc1 \h</w:instrText>
            </w:r>
            <w:r>
              <w:fldChar w:fldCharType="separate"/>
            </w:r>
            <w:r>
              <w:t>1</w:t>
            </w:r>
            <w:r>
              <w:fldChar w:fldCharType="end"/>
            </w:r>
          </w:hyperlink>
        </w:p>
        <w:p>
          <w:pPr>
            <w:pStyle w:val="TOC1"/>
          </w:pPr>
          <w:hyperlink w:anchor="_Toc2">
            <w:r>
              <w:rPr>
                <w:rFonts w:ascii="PangeaText" w:eastAsia="PangeaText" w:hAnsi="PangeaText" w:cs="PangeaText"/>
              </w:rPr>
              <w:t>Organizational Overview</w:t>
            </w:r>
            <w:r>
              <w:tab/>
            </w:r>
            <w:r>
              <w:fldChar w:fldCharType="begin"/>
            </w:r>
            <w:r>
              <w:instrText xml:space="preserve">PAGEREF </w:instrText>
            </w:r>
            <w:r>
              <w:instrText>_Toc2 \h</w:instrText>
            </w:r>
            <w:r>
              <w:fldChar w:fldCharType="separate"/>
            </w:r>
            <w:r>
              <w:t>1</w:t>
            </w:r>
            <w:r>
              <w:fldChar w:fldCharType="end"/>
            </w:r>
          </w:hyperlink>
        </w:p>
        <w:p>
          <w:pPr>
            <w:pStyle w:val="TOC1"/>
          </w:pPr>
          <w:hyperlink w:anchor="_Toc3">
            <w:r>
              <w:rPr>
                <w:rFonts w:ascii="PangeaText" w:eastAsia="PangeaText" w:hAnsi="PangeaText" w:cs="PangeaText"/>
              </w:rPr>
              <w:t>Statement of Need</w:t>
            </w:r>
            <w:r>
              <w:tab/>
            </w:r>
            <w:r>
              <w:fldChar w:fldCharType="begin"/>
            </w:r>
            <w:r>
              <w:instrText xml:space="preserve">PAGEREF </w:instrText>
            </w:r>
            <w:r>
              <w:instrText>_Toc3 \h</w:instrText>
            </w:r>
            <w:r>
              <w:fldChar w:fldCharType="separate"/>
            </w:r>
            <w:r>
              <w:t>1</w:t>
            </w:r>
            <w:r>
              <w:fldChar w:fldCharType="end"/>
            </w:r>
          </w:hyperlink>
        </w:p>
        <w:p>
          <w:pPr>
            <w:pStyle w:val="TOC2"/>
            <w:tabs>
              <w:tab w:pos="9360" w:val="right" w:leader="dot"/>
            </w:tabs>
          </w:pPr>
          <w:hyperlink w:anchor="_Toc4">
            <w:r>
              <w:rPr>
                <w:rFonts w:ascii="PangeaText" w:eastAsia="PangeaText" w:hAnsi="PangeaText" w:cs="PangeaText"/>
              </w:rPr>
              <w:t>Specifications</w:t>
            </w:r>
            <w:r>
              <w:tab/>
            </w:r>
            <w:r>
              <w:fldChar w:fldCharType="begin"/>
            </w:r>
            <w:r>
              <w:instrText xml:space="preserve">PAGEREF </w:instrText>
            </w:r>
            <w:r>
              <w:instrText>_Toc4 \h</w:instrText>
            </w:r>
            <w:r>
              <w:fldChar w:fldCharType="separate"/>
            </w:r>
            <w:r>
              <w:t>1</w:t>
            </w:r>
            <w:r>
              <w:fldChar w:fldCharType="end"/>
            </w:r>
          </w:hyperlink>
        </w:p>
        <w:p>
          <w:pPr>
            <w:pStyle w:val="TOC2"/>
            <w:tabs>
              <w:tab w:pos="9360" w:val="right" w:leader="dot"/>
            </w:tabs>
          </w:pPr>
          <w:hyperlink w:anchor="_Toc5">
            <w:r>
              <w:rPr>
                <w:rFonts w:ascii="PangeaText" w:eastAsia="PangeaText" w:hAnsi="PangeaText" w:cs="PangeaText"/>
              </w:rPr>
              <w:t>Delivery Requirements</w:t>
            </w:r>
            <w:r>
              <w:tab/>
            </w:r>
            <w:r>
              <w:fldChar w:fldCharType="begin"/>
            </w:r>
            <w:r>
              <w:instrText xml:space="preserve">PAGEREF </w:instrText>
            </w:r>
            <w:r>
              <w:instrText>_Toc5 \h</w:instrText>
            </w:r>
            <w:r>
              <w:fldChar w:fldCharType="separate"/>
            </w:r>
            <w:r>
              <w:t>1</w:t>
            </w:r>
            <w:r>
              <w:fldChar w:fldCharType="end"/>
            </w:r>
          </w:hyperlink>
        </w:p>
        <w:p>
          <w:pPr>
            <w:pStyle w:val="TOC1"/>
          </w:pPr>
          <w:hyperlink w:anchor="_Toc6">
            <w:r>
              <w:rPr>
                <w:rFonts w:ascii="PangeaText" w:eastAsia="PangeaText" w:hAnsi="PangeaText" w:cs="PangeaText"/>
              </w:rPr>
              <w:t>Proposal Format</w:t>
            </w:r>
            <w:r>
              <w:tab/>
            </w:r>
            <w:r>
              <w:fldChar w:fldCharType="begin"/>
            </w:r>
            <w:r>
              <w:instrText xml:space="preserve">PAGEREF </w:instrText>
            </w:r>
            <w:r>
              <w:instrText>_Toc6 \h</w:instrText>
            </w:r>
            <w:r>
              <w:fldChar w:fldCharType="separate"/>
            </w:r>
            <w:r>
              <w:t>1</w:t>
            </w:r>
            <w:r>
              <w:fldChar w:fldCharType="end"/>
            </w:r>
          </w:hyperlink>
        </w:p>
        <w:p>
          <w:pPr>
            <w:pStyle w:val="TOC2"/>
            <w:tabs>
              <w:tab w:pos="9360" w:val="right" w:leader="dot"/>
            </w:tabs>
          </w:pPr>
          <w:hyperlink w:anchor="_Toc7">
            <w:r>
              <w:rPr>
                <w:rFonts w:ascii="PangeaText" w:eastAsia="PangeaText" w:hAnsi="PangeaText" w:cs="PangeaText"/>
              </w:rPr>
              <w:t>Proposal Submission Requirements</w:t>
            </w:r>
            <w:r>
              <w:tab/>
            </w:r>
            <w:r>
              <w:fldChar w:fldCharType="begin"/>
            </w:r>
            <w:r>
              <w:instrText xml:space="preserve">PAGEREF </w:instrText>
            </w:r>
            <w:r>
              <w:instrText>_Toc7 \h</w:instrText>
            </w:r>
            <w:r>
              <w:fldChar w:fldCharType="separate"/>
            </w:r>
            <w:r>
              <w:t>1</w:t>
            </w:r>
            <w:r>
              <w:fldChar w:fldCharType="end"/>
            </w:r>
          </w:hyperlink>
        </w:p>
        <w:p>
          <w:pPr>
            <w:pStyle w:val="TOC2"/>
            <w:tabs>
              <w:tab w:pos="9360" w:val="right" w:leader="dot"/>
            </w:tabs>
          </w:pPr>
          <w:hyperlink w:anchor="_Toc8">
            <w:r>
              <w:rPr>
                <w:rFonts w:ascii="PangeaText" w:eastAsia="PangeaText" w:hAnsi="PangeaText" w:cs="PangeaText"/>
              </w:rPr>
              <w:t>Pricing Information</w:t>
            </w:r>
            <w:r>
              <w:tab/>
            </w:r>
            <w:r>
              <w:fldChar w:fldCharType="begin"/>
            </w:r>
            <w:r>
              <w:instrText xml:space="preserve">PAGEREF </w:instrText>
            </w:r>
            <w:r>
              <w:instrText>_Toc8 \h</w:instrText>
            </w:r>
            <w:r>
              <w:fldChar w:fldCharType="separate"/>
            </w:r>
            <w:r>
              <w:t>1</w:t>
            </w:r>
            <w:r>
              <w:fldChar w:fldCharType="end"/>
            </w:r>
          </w:hyperlink>
        </w:p>
        <w:p>
          <w:pPr>
            <w:pStyle w:val="TOC1"/>
          </w:pPr>
          <w:hyperlink w:anchor="_Toc9">
            <w:r>
              <w:rPr>
                <w:rFonts w:ascii="PangeaText" w:eastAsia="PangeaText" w:hAnsi="PangeaText" w:cs="PangeaText"/>
              </w:rPr>
              <w:t>Vendor Questionnaire</w:t>
            </w:r>
            <w:r>
              <w:tab/>
            </w:r>
            <w:r>
              <w:fldChar w:fldCharType="begin"/>
            </w:r>
            <w:r>
              <w:instrText xml:space="preserve">PAGEREF </w:instrText>
            </w:r>
            <w:r>
              <w:instrText>_Toc9 \h</w:instrText>
            </w:r>
            <w:r>
              <w:fldChar w:fldCharType="separate"/>
            </w:r>
            <w:r>
              <w:t>1</w:t>
            </w:r>
            <w:r>
              <w:fldChar w:fldCharType="end"/>
            </w:r>
          </w:hyperlink>
        </w:p>
        <w:p>
          <w:pPr>
            <w:pStyle w:val="TOC1"/>
          </w:pPr>
          <w:hyperlink w:anchor="_Toc10">
            <w:r>
              <w:rPr>
                <w:rFonts w:ascii="PangeaText" w:eastAsia="PangeaText" w:hAnsi="PangeaText" w:cs="PangeaText"/>
              </w:rPr>
              <w:t>Project Budget</w:t>
            </w:r>
            <w:r>
              <w:tab/>
            </w:r>
            <w:r>
              <w:fldChar w:fldCharType="begin"/>
            </w:r>
            <w:r>
              <w:instrText xml:space="preserve">PAGEREF </w:instrText>
            </w:r>
            <w:r>
              <w:instrText>_Toc10 \h</w:instrText>
            </w:r>
            <w:r>
              <w:fldChar w:fldCharType="separate"/>
            </w:r>
            <w:r>
              <w:t>1</w:t>
            </w:r>
            <w:r>
              <w:fldChar w:fldCharType="end"/>
            </w:r>
          </w:hyperlink>
        </w:p>
        <w:p>
          <w:pPr>
            <w:pStyle w:val="TOC1"/>
          </w:pPr>
          <w:hyperlink w:anchor="_Toc11">
            <w:r>
              <w:rPr>
                <w:rFonts w:ascii="PangeaText" w:eastAsia="PangeaText" w:hAnsi="PangeaText" w:cs="PangeaText"/>
              </w:rPr>
              <w:t>Selection Criteria</w:t>
            </w:r>
            <w:r>
              <w:tab/>
            </w:r>
            <w:r>
              <w:fldChar w:fldCharType="begin"/>
            </w:r>
            <w:r>
              <w:instrText xml:space="preserve">PAGEREF </w:instrText>
            </w:r>
            <w:r>
              <w:instrText>_Toc11 \h</w:instrText>
            </w:r>
            <w:r>
              <w:fldChar w:fldCharType="separate"/>
            </w:r>
            <w:r>
              <w:t>1</w:t>
            </w:r>
            <w:r>
              <w:fldChar w:fldCharType="end"/>
            </w:r>
          </w:hyperlink>
        </w:p>
        <w:p>
          <w:pPr>
            <w:pStyle w:val="TOC2"/>
            <w:tabs>
              <w:tab w:pos="9360" w:val="right" w:leader="dot"/>
            </w:tabs>
          </w:pPr>
          <w:hyperlink w:anchor="_Toc12">
            <w:r>
              <w:rPr>
                <w:rFonts w:ascii="PangeaText" w:eastAsia="PangeaText" w:hAnsi="PangeaText" w:cs="PangeaText"/>
              </w:rPr>
              <w:t>Decision Scorecard</w:t>
            </w:r>
            <w:r>
              <w:tab/>
            </w:r>
            <w:r>
              <w:fldChar w:fldCharType="begin"/>
            </w:r>
            <w:r>
              <w:instrText xml:space="preserve">PAGEREF </w:instrText>
            </w:r>
            <w:r>
              <w:instrText>_Toc12 \h</w:instrText>
            </w:r>
            <w:r>
              <w:fldChar w:fldCharType="separate"/>
            </w:r>
            <w:r>
              <w:t>1</w:t>
            </w:r>
            <w:r>
              <w:fldChar w:fldCharType="end"/>
            </w:r>
          </w:hyperlink>
        </w:p>
        <w:p>
          <w:pPr/>
          <w:r>
            <w:fldChar w:fldCharType="end"/>
          </w:r>
        </w:p>
      </w:sdtContent>
    </w:sdt>
    <w:p>
      <w:pPr>
        <w:rPr>
          <w:rFonts w:ascii="Liberation Sans" w:eastAsia="Liberation Sans" w:hAnsi="Liberation Sans"/>
          <w:caps/>
          <w:spacing w:val="10"/>
          <w:sz w:val="36"/>
          <w:szCs w:val="36"/>
          <w:noProof/>
        </w:rPr>
        <w:sectPr>
          <w:footerReference w:type="default" r:id="gemHfRid0"/>
          <w:pgSz w:w="12240" w:h="15840"/>
          <w:pgMar w:top="1440" w:right="1440" w:bottom="1440" w:left="1440" w:header="720" w:footer="720" w:gutter="0"/>
          <w:pgNumType w:start="0"/>
          <w:cols w:space="720"/>
          <w:titlePg/>
          <w:docGrid w:type="default" w:linePitch="360"/>
        </w:sectPr>
      </w:pPr>
      <w:bookmarkStart w:id="1" w:name="_Toc512521798"/>
      <w:bookmarkEnd w:id="1"/>
    </w:p>
    <w:p>
      <w:pPr>
        <w:pStyle w:val="H1"/>
      </w:pPr>
      <w:bookmarkStart w:id="2" w:name="_Toc1"/>
      <w:r>
        <w:rPr>
          <w:rFonts w:ascii="PangeaText" w:eastAsia="PangeaText" w:hAnsi="PangeaText" w:cs="PangeaText"/>
        </w:rPr>
        <w:t>Project Summary</w:t>
      </w:r>
    </w:p>
    <w:bookmarkEnd w:id="2"/>
    <w:p>
      <w:pPr>
        <w:pStyle w:val="Space1"/>
      </w:pPr>
    </w:p>
    <w:tbl>
      <w:tblPr>
        <w:tblStyle w:val="TableGrid"/>
        <w:tblW w:w="5000" w:type="pct"/>
        <w:tblInd w:w="-272" w:type="dxa"/>
        <w:tblBorders>
          <w:top w:val="nil"/>
          <w:left w:val="nil"/>
          <w:bottom w:val="nil"/>
          <w:right w:val="nil"/>
          <w:insideH w:val="nil"/>
          <w:insideV w:val="nil"/>
        </w:tblBorders>
        <w:tblLayout w:type="fixed"/>
        <w:tblLook w:firstRow="1" w:lastRow="0" w:firstColumn="1" w:lastColumn="0" w:noHBand="0" w:noVBand="1" w:val="04A0"/>
      </w:tblPr>
      <w:tblGrid>
        <w:gridCol w:w="3152"/>
        <w:gridCol w:w="6197"/>
      </w:tblGrid>
      <w:tr>
        <w:trPr>
          <w:cnfStyle w:val="000000000000"/>
        </w:trPr>
        <w:tc>
          <w:tcPr>
            <w:cnfStyle w:val="000000000000"/>
            <w:gridSpan w:val="2"/>
          </w:tcPr>
          <w:p>
            <w:pPr>
              <w:cnfStyle w:val="000000000000"/>
              <w:pStyle w:val="SummaryH2"/>
            </w:pPr>
            <w:r>
              <w:rPr>
                <w:rFonts w:ascii="PangeaText" w:eastAsia="PangeaText" w:hAnsi="PangeaText" w:cs="PangeaText"/>
              </w:rPr>
              <w:t xml:space="preserve">Product/Service Requested: </w:t>
            </w:r>
            <w:r>
              <w:rPr>
                <w:rFonts w:ascii="PangeaText" w:eastAsia="PangeaText" w:hAnsi="PangeaText" w:cs="PangeaText"/>
                <w:b/>
                <w:bCs/>
              </w:rPr>
              <w:t>Accounting Software</w:t>
            </w:r>
          </w:p>
          <w:p>
            <w:pPr>
              <w:cnfStyle w:val="000000000000"/>
              <w:pStyle w:val="NoSpacing0"/>
            </w:pPr>
            <w:r>
              <w:rPr>
                <w:rFonts w:ascii="PangeaText" w:eastAsia="PangeaText" w:hAnsi="PangeaText" w:cs="PangeaText"/>
              </w:rPr>
              <w:t xml:space="preserve">ProcurementIQ RFP Number: </w:t>
            </w:r>
            <w:r>
              <w:rPr>
                <w:rFonts w:ascii="PangeaText" w:eastAsia="PangeaText" w:hAnsi="PangeaText" w:cs="PangeaText"/>
                <w:b/>
                <w:bCs/>
              </w:rPr>
              <w:t>31275486</w:t>
            </w:r>
          </w:p>
        </w:tc>
      </w:tr>
      <w:tr>
        <w:trPr>
          <w:cnfStyle w:val="000000000000"/>
        </w:trPr>
        <w:tc>
          <w:tcPr>
            <w:cnfStyle w:val="000000000000"/>
            <w:gridSpan w:val="2"/>
          </w:tcPr>
          <w:p>
            <w:pPr>
              <w:cnfStyle w:val="000000000000"/>
              <w:pStyle w:val="SummaryH3"/>
              <w:spacing w:before="0"/>
            </w:pPr>
            <w:r>
              <w:rPr>
                <w:rStyle w:val="SummaryHeader"/>
                <w:rFonts w:ascii="PangeaText" w:eastAsia="PangeaText" w:hAnsi="PangeaText" w:cs="PangeaText"/>
              </w:rPr>
              <w:t>Product/Service Standard Coding</w:t>
            </w:r>
          </w:p>
        </w:tc>
      </w:tr>
      <w:tr>
        <w:trPr>
          <w:cnfStyle w:val="000000000000"/>
        </w:trPr>
        <w:tc>
          <w:tcPr>
            <w:cnfStyle w:val="000000000000"/>
          </w:tcPr>
          <w:p>
            <w:pPr>
              <w:cnfStyle w:val="000000000000"/>
              <w:pStyle w:val="SummaryLabel"/>
            </w:pPr>
            <w:r>
              <w:rPr>
                <w:rFonts w:ascii="PangeaText" w:eastAsia="PangeaText" w:hAnsi="PangeaText" w:cs="PangeaText"/>
              </w:rPr>
              <w:t>ISIC Code</w:t>
            </w:r>
          </w:p>
        </w:tc>
        <w:tc>
          <w:tcPr>
            <w:cnfStyle w:val="000000000000"/>
          </w:tcPr>
          <w:p>
            <w:pPr>
              <w:cnfStyle w:val="000000000000"/>
            </w:pPr>
            <w:r>
              <w:rPr>
                <w:rFonts w:ascii="PangeaText" w:eastAsia="PangeaText" w:hAnsi="PangeaText" w:cs="PangeaText"/>
              </w:rPr>
              <w:t>582 - Software publishing</w:t>
            </w:r>
          </w:p>
        </w:tc>
      </w:tr>
      <w:tr>
        <w:trPr>
          <w:cnfStyle w:val="000000000000"/>
        </w:trPr>
        <w:tc>
          <w:tcPr>
            <w:cnfStyle w:val="000000000000"/>
          </w:tcPr>
          <w:p>
            <w:pPr>
              <w:cnfStyle w:val="000000000000"/>
              <w:pStyle w:val="SummaryLabel"/>
            </w:pPr>
            <w:r>
              <w:rPr>
                <w:rFonts w:ascii="PangeaText" w:eastAsia="PangeaText" w:hAnsi="PangeaText" w:cs="PangeaText"/>
              </w:rPr>
              <w:t>NACE Code</w:t>
            </w:r>
          </w:p>
        </w:tc>
        <w:tc>
          <w:tcPr>
            <w:cnfStyle w:val="000000000000"/>
          </w:tcPr>
          <w:p>
            <w:pPr>
              <w:cnfStyle w:val="000000000000"/>
            </w:pPr>
            <w:r>
              <w:rPr>
                <w:rFonts w:ascii="PangeaText" w:eastAsia="PangeaText" w:hAnsi="PangeaText" w:cs="PangeaText"/>
              </w:rPr>
              <w:t>58.29 - Other Software Publishing</w:t>
            </w:r>
          </w:p>
        </w:tc>
      </w:tr>
      <w:tr>
        <w:trPr>
          <w:cnfStyle w:val="000000000000"/>
        </w:trPr>
        <w:tc>
          <w:tcPr>
            <w:cnfStyle w:val="000000000000"/>
          </w:tcPr>
          <w:p>
            <w:pPr>
              <w:cnfStyle w:val="000000000000"/>
              <w:pStyle w:val="SummaryLabel"/>
            </w:pPr>
            <w:r>
              <w:rPr>
                <w:rFonts w:ascii="PangeaText" w:eastAsia="PangeaText" w:hAnsi="PangeaText" w:cs="PangeaText"/>
              </w:rPr>
              <w:t>NAICS Code</w:t>
            </w:r>
          </w:p>
        </w:tc>
        <w:tc>
          <w:tcPr>
            <w:cnfStyle w:val="000000000000"/>
          </w:tcPr>
          <w:p>
            <w:pPr>
              <w:cnfStyle w:val="000000000000"/>
            </w:pPr>
            <w:r>
              <w:rPr>
                <w:rFonts w:ascii="PangeaText" w:eastAsia="PangeaText" w:hAnsi="PangeaText" w:cs="PangeaText"/>
              </w:rPr>
              <w:t>513210 - Software Publishers</w:t>
            </w:r>
          </w:p>
        </w:tc>
      </w:tr>
      <w:tr>
        <w:trPr>
          <w:cnfStyle w:val="000000000000"/>
        </w:trPr>
        <w:tc>
          <w:tcPr>
            <w:cnfStyle w:val="000000000000"/>
          </w:tcPr>
          <w:p>
            <w:pPr>
              <w:cnfStyle w:val="000000000000"/>
              <w:pStyle w:val="SummaryLabel"/>
            </w:pPr>
            <w:r>
              <w:rPr>
                <w:rFonts w:ascii="PangeaText" w:eastAsia="PangeaText" w:hAnsi="PangeaText" w:cs="PangeaText"/>
              </w:rPr>
              <w:t>UNSPSC Code</w:t>
            </w:r>
          </w:p>
        </w:tc>
        <w:tc>
          <w:tcPr>
            <w:cnfStyle w:val="000000000000"/>
          </w:tcPr>
          <w:p>
            <w:pPr>
              <w:cnfStyle w:val="000000000000"/>
            </w:pPr>
            <w:r>
              <w:rPr>
                <w:rFonts w:ascii="PangeaText" w:eastAsia="PangeaText" w:hAnsi="PangeaText" w:cs="PangeaText"/>
              </w:rPr>
              <w:t>43231601 - Accounting software</w:t>
            </w:r>
          </w:p>
        </w:tc>
      </w:tr>
      <w:tr>
        <w:trPr>
          <w:cnfStyle w:val="000000000000"/>
        </w:trPr>
        <w:tc>
          <w:tcPr>
            <w:cnfStyle w:val="000000000000"/>
            <w:gridSpan w:val="2"/>
          </w:tcPr>
          <w:p>
            <w:pPr>
              <w:cnfStyle w:val="000000000000"/>
              <w:pStyle w:val="SummaryH3"/>
            </w:pPr>
            <w:r>
              <w:rPr>
                <w:rStyle w:val="SummaryHeader"/>
                <w:rFonts w:ascii="PangeaText" w:eastAsia="PangeaText" w:hAnsi="PangeaText" w:cs="PangeaText"/>
              </w:rPr>
              <w:t>Proposed RFP Deadline Dates</w:t>
            </w:r>
          </w:p>
        </w:tc>
      </w:tr>
      <w:tr>
        <w:trPr>
          <w:cnfStyle w:val="000000000000"/>
        </w:trPr>
        <w:tc>
          <w:tcPr>
            <w:cnfStyle w:val="000000000000"/>
          </w:tcPr>
          <w:p>
            <w:pPr>
              <w:cnfStyle w:val="000000000000"/>
              <w:pStyle w:val="SummaryLabel"/>
            </w:pPr>
            <w:r>
              <w:rPr>
                <w:rFonts w:ascii="PangeaText" w:eastAsia="PangeaText" w:hAnsi="PangeaText" w:cs="PangeaText"/>
              </w:rPr>
              <w:t>Project Start Date</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Deadline for Responses</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Estimated Decision Date</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Proposed End of Contract</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gridSpan w:val="2"/>
          </w:tcPr>
          <w:p>
            <w:pPr>
              <w:cnfStyle w:val="000000000000"/>
              <w:pStyle w:val="SummaryH3"/>
            </w:pPr>
            <w:r>
              <w:rPr>
                <w:rStyle w:val="SummaryHeader"/>
                <w:rFonts w:ascii="PangeaText" w:eastAsia="PangeaText" w:hAnsi="PangeaText" w:cs="PangeaText"/>
              </w:rPr>
              <w:t>Contact Information</w:t>
            </w:r>
          </w:p>
        </w:tc>
      </w:tr>
      <w:tr>
        <w:trPr>
          <w:cnfStyle w:val="000000000000"/>
        </w:trPr>
        <w:tc>
          <w:tcPr>
            <w:cnfStyle w:val="000000000000"/>
          </w:tcPr>
          <w:p>
            <w:pPr>
              <w:cnfStyle w:val="000000000000"/>
              <w:pStyle w:val="SummaryLabel"/>
            </w:pPr>
            <w:r>
              <w:rPr>
                <w:rFonts w:ascii="PangeaText" w:eastAsia="PangeaText" w:hAnsi="PangeaText" w:cs="PangeaText"/>
              </w:rPr>
              <w:t>Name of Contact</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Address</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Telephone</w:t>
            </w:r>
          </w:p>
        </w:tc>
        <w:tc>
          <w:tcPr>
            <w:cnfStyle w:val="000000000000"/>
          </w:tcPr>
          <w:p>
            <w:pPr>
              <w:cnfStyle w:val="000000000000"/>
            </w:pPr>
            <w:r>
              <w:rPr>
                <w:rFonts w:ascii="PangeaText" w:eastAsia="PangeaText" w:hAnsi="PangeaText" w:cs="PangeaText"/>
                <w:b/>
                <w:bCs/>
                <w:highlight w:val="yellow"/>
              </w:rPr>
              <w:t>[…]</w:t>
            </w:r>
          </w:p>
        </w:tc>
      </w:tr>
      <w:tr>
        <w:trPr>
          <w:cnfStyle w:val="000000000000"/>
        </w:trPr>
        <w:tc>
          <w:tcPr>
            <w:cnfStyle w:val="000000000000"/>
          </w:tcPr>
          <w:p>
            <w:pPr>
              <w:cnfStyle w:val="000000000000"/>
              <w:pStyle w:val="SummaryLabel"/>
            </w:pPr>
            <w:r>
              <w:rPr>
                <w:rFonts w:ascii="PangeaText" w:eastAsia="PangeaText" w:hAnsi="PangeaText" w:cs="PangeaText"/>
              </w:rPr>
              <w:t>Email</w:t>
            </w:r>
          </w:p>
        </w:tc>
        <w:tc>
          <w:tcPr>
            <w:cnfStyle w:val="000000000000"/>
          </w:tcPr>
          <w:p>
            <w:pPr>
              <w:cnfStyle w:val="000000000000"/>
            </w:pPr>
            <w:r>
              <w:rPr>
                <w:rFonts w:ascii="PangeaText" w:eastAsia="PangeaText" w:hAnsi="PangeaText" w:cs="PangeaText"/>
                <w:b/>
                <w:bCs/>
                <w:highlight w:val="yellow"/>
              </w:rPr>
              <w:t>[…]</w:t>
            </w:r>
          </w:p>
        </w:tc>
      </w:tr>
    </w:tbl>
    <w:p>
      <w:pPr>
        <w:sectPr>
          <w:footerReference w:type="default" r:id="gemHfRid1"/>
          <w:pgSz w:w="12240" w:h="15840"/>
          <w:pgMar w:top="1440" w:right="1440" w:bottom="1440" w:left="1440" w:header="720" w:footer="720" w:gutter="0"/>
          <w:cols w:space="720"/>
          <w:docGrid w:linePitch="360"/>
        </w:sectPr>
      </w:pPr>
    </w:p>
    <w:p>
      <w:pPr/>
      <w:r>
        <w:br w:type="page"/>
      </w:r>
    </w:p>
    <w:p>
      <w:pPr>
        <w:pStyle w:val="H1"/>
      </w:pPr>
      <w:bookmarkStart w:id="3" w:name="_Toc2"/>
      <w:r>
        <w:rPr>
          <w:rFonts w:ascii="PangeaText" w:eastAsia="PangeaText" w:hAnsi="PangeaText" w:cs="PangeaText"/>
        </w:rPr>
        <w:t>Organizational Overview</w:t>
      </w:r>
    </w:p>
    <w:bookmarkEnd w:id="3"/>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Organization Background</w:t>
            </w:r>
          </w:p>
        </w:tc>
        <w:tc>
          <w:tcPr>
            <w:cnfStyle w:val="000000000000"/>
          </w:tcPr>
          <w:p>
            <w:pPr>
              <w:cnfStyle w:val="000000000000"/>
            </w:pPr>
            <w:r>
              <w:rPr>
                <w:rFonts w:ascii="PangeaText" w:eastAsia="PangeaText" w:hAnsi="PangeaText" w:cs="PangeaText"/>
                <w:color w:val="000000"/>
                <w:sz w:val="21"/>
                <w:szCs w:val="21"/>
              </w:rPr>
              <w:t>[User-generated content]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Objective</w:t>
            </w:r>
          </w:p>
        </w:tc>
        <w:tc>
          <w:tcPr>
            <w:cnfStyle w:val="000000000000"/>
          </w:tcPr>
          <w:p>
            <w:pPr>
              <w:cnfStyle w:val="000000000000"/>
            </w:pPr>
            <w:r>
              <w:rPr>
                <w:rFonts w:ascii="PangeaText" w:eastAsia="PangeaText" w:hAnsi="PangeaText" w:cs="PangeaText"/>
                <w:color w:val="000000"/>
                <w:sz w:val="21"/>
                <w:szCs w:val="21"/>
              </w:rPr>
              <w:t>[User-generated content]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Current Solutions</w:t>
            </w:r>
          </w:p>
        </w:tc>
        <w:tc>
          <w:tcPr>
            <w:cnfStyle w:val="000000000000"/>
          </w:tcPr>
          <w:p>
            <w:pPr>
              <w:cnfStyle w:val="000000000000"/>
            </w:pPr>
            <w:r>
              <w:rPr>
                <w:rFonts w:ascii="PangeaText" w:eastAsia="PangeaText" w:hAnsi="PangeaText" w:cs="PangeaText"/>
                <w:color w:val="000000"/>
                <w:sz w:val="21"/>
                <w:szCs w:val="21"/>
              </w:rPr>
              <w:t>[User-generated content]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Glossary</w:t>
            </w:r>
          </w:p>
        </w:tc>
        <w:tc>
          <w:tcPr>
            <w:cnfStyle w:val="000000000000"/>
          </w:tcPr>
          <w:p>
            <w:pPr>
              <w:cnfStyle w:val="000000000000"/>
            </w:pPr>
            <w:r>
              <w:rPr>
                <w:rFonts w:ascii="PangeaText" w:eastAsia="PangeaText" w:hAnsi="PangeaText" w:cs="PangeaText"/>
                <w:color w:val="000000"/>
                <w:sz w:val="21"/>
                <w:szCs w:val="21"/>
              </w:rPr>
              <w:t xml:space="preserve">RFP: The request for proposal issued to solicit bids for the product or service described herein. </w:t>
            </w:r>
            <w:r>
              <w:br/>
            </w:r>
            <w:r>
              <w:br/>
            </w:r>
            <w:r>
              <w:rPr>
                <w:rFonts w:ascii="PangeaText" w:eastAsia="PangeaText" w:hAnsi="PangeaText" w:cs="PangeaText"/>
                <w:color w:val="000000"/>
                <w:sz w:val="21"/>
                <w:szCs w:val="21"/>
              </w:rPr>
              <w:t xml:space="preserve">Organization: The company issuing the RFP. </w:t>
            </w:r>
            <w:r>
              <w:br/>
            </w:r>
            <w:r>
              <w:br/>
            </w:r>
            <w:r>
              <w:rPr>
                <w:rFonts w:ascii="PangeaText" w:eastAsia="PangeaText" w:hAnsi="PangeaText" w:cs="PangeaText"/>
                <w:color w:val="000000"/>
                <w:sz w:val="21"/>
                <w:szCs w:val="21"/>
              </w:rPr>
              <w:t xml:space="preserve">Vendor/Bidder: The company responding to the RFP. </w:t>
            </w:r>
            <w:r>
              <w:br/>
            </w:r>
            <w:r>
              <w:br/>
            </w:r>
            <w:r>
              <w:rPr>
                <w:rFonts w:ascii="PangeaText" w:eastAsia="PangeaText" w:hAnsi="PangeaText" w:cs="PangeaText"/>
                <w:color w:val="000000"/>
                <w:sz w:val="21"/>
                <w:szCs w:val="21"/>
              </w:rPr>
              <w:t xml:space="preserve">Contract: The legal agreement between the organization and the vendor/bidder for the delivery of the products or services described in the RFP. </w:t>
            </w:r>
            <w:r>
              <w:br/>
            </w:r>
            <w:r>
              <w:br/>
            </w:r>
            <w:r>
              <w:rPr>
                <w:rFonts w:ascii="PangeaText" w:eastAsia="PangeaText" w:hAnsi="PangeaText" w:cs="PangeaText"/>
                <w:color w:val="000000"/>
                <w:sz w:val="21"/>
                <w:szCs w:val="21"/>
              </w:rPr>
              <w:t xml:space="preserve">Governing Law: The contract shall be governed by the laws of the following jurisdiction: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 xml:space="preserve">. </w:t>
            </w:r>
            <w:r>
              <w:br/>
            </w:r>
            <w:r>
              <w:br/>
            </w:r>
            <w:r>
              <w:rPr>
                <w:rFonts w:ascii="PangeaText" w:eastAsia="PangeaText" w:hAnsi="PangeaText" w:cs="PangeaText"/>
                <w:color w:val="000000"/>
                <w:sz w:val="21"/>
                <w:szCs w:val="21"/>
              </w:rPr>
              <w:t>Price: The amount that the organization will deliver to the vendor/bidder for the product or service described in the RFP.</w:t>
            </w:r>
          </w:p>
          <w:p>
            <w:pPr>
              <w:cnfStyle w:val="000000000000"/>
            </w:pPr>
          </w:p>
        </w:tc>
      </w:tr>
    </w:tbl>
    <w:p>
      <w:pPr>
        <w:sectPr>
          <w:footerReference w:type="default" r:id="gemHfRid2"/>
          <w:type w:val="continuous"/>
          <w:pgSz w:w="12240" w:h="15840"/>
          <w:pgMar w:top="1440" w:right="1440" w:bottom="1440" w:left="1440" w:header="720" w:footer="720" w:gutter="0"/>
          <w:cols w:space="720"/>
          <w:docGrid w:linePitch="360"/>
        </w:sectPr>
      </w:pPr>
    </w:p>
    <w:p>
      <w:pPr/>
      <w:r>
        <w:br w:type="page"/>
      </w:r>
    </w:p>
    <w:p>
      <w:pPr>
        <w:pStyle w:val="H1"/>
      </w:pPr>
      <w:bookmarkStart w:id="4" w:name="_Toc3"/>
      <w:r>
        <w:rPr>
          <w:rFonts w:ascii="PangeaText" w:eastAsia="PangeaText" w:hAnsi="PangeaText" w:cs="PangeaText"/>
        </w:rPr>
        <w:t>Statement of Need</w:t>
      </w:r>
    </w:p>
    <w:bookmarkEnd w:id="4"/>
    <w:p>
      <w:pPr/>
    </w:p>
    <w:p>
      <w:pPr>
        <w:pStyle w:val="H2"/>
      </w:pPr>
      <w:bookmarkStart w:id="5" w:name="_Toc4"/>
      <w:r>
        <w:rPr>
          <w:rFonts w:ascii="PangeaText" w:eastAsia="PangeaText" w:hAnsi="PangeaText" w:cs="PangeaText"/>
        </w:rPr>
        <w:t>Specifications</w:t>
      </w:r>
    </w:p>
    <w:bookmarkEnd w:id="5"/>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Scope of Work</w:t>
            </w:r>
          </w:p>
        </w:tc>
        <w:tc>
          <w:tcPr>
            <w:cnfStyle w:val="000000000000"/>
          </w:tcPr>
          <w:p>
            <w:pPr>
              <w:cnfStyle w:val="000000000000"/>
            </w:pPr>
            <w:r>
              <w:rPr>
                <w:rFonts w:ascii="PangeaText" w:eastAsia="PangeaText" w:hAnsi="PangeaText" w:cs="PangeaText"/>
                <w:color w:val="000000"/>
                <w:sz w:val="21"/>
                <w:szCs w:val="21"/>
              </w:rPr>
              <w:t>The vendor must be able to provide software and services that meet the needs of the organization detailed in this RFP. The vendor should offer accounting software, customize the solution to deliver the full set of functionalities required in the RFP, integrate the software into the organization’s operations, and provide training, support and implementation services.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Accounting Features</w:t>
            </w:r>
          </w:p>
        </w:tc>
        <w:tc>
          <w:tcPr>
            <w:cnfStyle w:val="000000000000"/>
          </w:tcPr>
          <w:p>
            <w:pPr>
              <w:cnfStyle w:val="000000000000"/>
            </w:pPr>
            <w:r>
              <w:rPr>
                <w:rFonts w:ascii="PangeaText" w:eastAsia="PangeaText" w:hAnsi="PangeaText" w:cs="PangeaText"/>
                <w:color w:val="000000"/>
                <w:sz w:val="21"/>
                <w:szCs w:val="21"/>
              </w:rPr>
              <w:t xml:space="preserve">The software must be able to track income, expenses, invoices inventory, sales and sales tax. The software must also be able to track the following information: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Ledger Management</w:t>
            </w:r>
          </w:p>
        </w:tc>
        <w:tc>
          <w:tcPr>
            <w:cnfStyle w:val="000000000000"/>
          </w:tcPr>
          <w:p>
            <w:pPr>
              <w:cnfStyle w:val="000000000000"/>
            </w:pPr>
            <w:r>
              <w:rPr>
                <w:rFonts w:ascii="PangeaText" w:eastAsia="PangeaText" w:hAnsi="PangeaText" w:cs="PangeaText"/>
                <w:color w:val="000000"/>
                <w:sz w:val="21"/>
                <w:szCs w:val="21"/>
              </w:rPr>
              <w:t>The organization seeks an accounting software that offers ledger management. The software must store multiple fiscal years of accounting data, provide the user with the ability to conduct searches, post transactions by fiscal year, month and calendar year. The software should also have bank reconciliation and auditing capability.</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Reporting Feature</w:t>
            </w:r>
          </w:p>
        </w:tc>
        <w:tc>
          <w:tcPr>
            <w:cnfStyle w:val="000000000000"/>
          </w:tcPr>
          <w:p>
            <w:pPr>
              <w:cnfStyle w:val="000000000000"/>
            </w:pPr>
            <w:r>
              <w:rPr>
                <w:rFonts w:ascii="PangeaText" w:eastAsia="PangeaText" w:hAnsi="PangeaText" w:cs="PangeaText"/>
                <w:color w:val="000000"/>
                <w:sz w:val="21"/>
                <w:szCs w:val="21"/>
              </w:rPr>
              <w:t>The accounting software should offer reporting tools. The software must allow the organization to create and customize reports with the financial data stored in the program. The software should have the ability to prepare all standard monthly, quarterly and year-to-date financial reports. The software must allow export of reports to other applications, such as Excel.</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Accounting Standards</w:t>
            </w:r>
          </w:p>
        </w:tc>
        <w:tc>
          <w:tcPr>
            <w:cnfStyle w:val="000000000000"/>
          </w:tcPr>
          <w:p>
            <w:pPr>
              <w:cnfStyle w:val="000000000000"/>
            </w:pPr>
            <w:r>
              <w:rPr>
                <w:rFonts w:ascii="PangeaText" w:eastAsia="PangeaText" w:hAnsi="PangeaText" w:cs="PangeaText"/>
                <w:color w:val="000000"/>
                <w:sz w:val="21"/>
                <w:szCs w:val="21"/>
              </w:rPr>
              <w:t>The organization seeks an accounting software that is consistent with Federal Accounting Standards Board (FASB) requirements and pronouncements. Software that does not comply with the FASB’s standards will not be considered.</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Number of Users/Devices</w:t>
            </w:r>
          </w:p>
        </w:tc>
        <w:tc>
          <w:tcPr>
            <w:cnfStyle w:val="000000000000"/>
          </w:tcPr>
          <w:p>
            <w:pPr>
              <w:cnfStyle w:val="000000000000"/>
            </w:pPr>
            <w:r>
              <w:rPr>
                <w:rFonts w:ascii="PangeaText" w:eastAsia="PangeaText" w:hAnsi="PangeaText" w:cs="PangeaText"/>
                <w:color w:val="000000"/>
                <w:sz w:val="21"/>
                <w:szCs w:val="21"/>
              </w:rPr>
              <w:t xml:space="preserve">The accounting software must offer support for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 xml:space="preserve"> users and devices. These users will need the following level of access: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 xml:space="preserve">. The organization requires the software to support a minimum of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 xml:space="preserve"> users concurrently. Additionally, all users will require training on the IT solution.</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Integration Options</w:t>
            </w:r>
          </w:p>
        </w:tc>
        <w:tc>
          <w:tcPr>
            <w:cnfStyle w:val="000000000000"/>
          </w:tcPr>
          <w:p>
            <w:pPr>
              <w:cnfStyle w:val="000000000000"/>
            </w:pPr>
            <w:r>
              <w:rPr>
                <w:rFonts w:ascii="PangeaText" w:eastAsia="PangeaText" w:hAnsi="PangeaText" w:cs="PangeaText"/>
                <w:color w:val="000000"/>
                <w:sz w:val="21"/>
                <w:szCs w:val="21"/>
              </w:rPr>
              <w:t xml:space="preserve">The accounting software must be compatible with the organization’s IT infrastructure. The organization’s IT infrastructure includes the following: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Supported Devices</w:t>
            </w:r>
          </w:p>
        </w:tc>
        <w:tc>
          <w:tcPr>
            <w:cnfStyle w:val="000000000000"/>
          </w:tcPr>
          <w:p>
            <w:pPr>
              <w:cnfStyle w:val="000000000000"/>
            </w:pPr>
            <w:r>
              <w:rPr>
                <w:rFonts w:ascii="PangeaText" w:eastAsia="PangeaText" w:hAnsi="PangeaText" w:cs="PangeaText"/>
                <w:color w:val="000000"/>
                <w:sz w:val="21"/>
                <w:szCs w:val="21"/>
              </w:rPr>
              <w:t xml:space="preserve">The IT solution should be usable on a variety of platforms, including desktop computers, laptop computers, tablets and web-enabled mobile devices. The organization requires the software solution to be compatible with the following devices and operating systems: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Security Requirements</w:t>
            </w:r>
          </w:p>
        </w:tc>
        <w:tc>
          <w:tcPr>
            <w:cnfStyle w:val="000000000000"/>
          </w:tcPr>
          <w:p>
            <w:pPr>
              <w:cnfStyle w:val="000000000000"/>
            </w:pPr>
            <w:r>
              <w:rPr>
                <w:rFonts w:ascii="PangeaText" w:eastAsia="PangeaText" w:hAnsi="PangeaText" w:cs="PangeaText"/>
                <w:color w:val="000000"/>
                <w:sz w:val="21"/>
                <w:szCs w:val="21"/>
              </w:rPr>
              <w:t>The accounting software must provide secure storage for all proprietary information as well as private, personally identifiable and sensitive information in accordance with applicable federal, state and local laws. The software must also contain role-based security options. Vendors must use market standard tools for securely exchanging data with the organization.</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Customization Requirements</w:t>
            </w:r>
          </w:p>
        </w:tc>
        <w:tc>
          <w:tcPr>
            <w:cnfStyle w:val="000000000000"/>
          </w:tcPr>
          <w:p>
            <w:pPr>
              <w:cnfStyle w:val="000000000000"/>
            </w:pPr>
            <w:r>
              <w:rPr>
                <w:rFonts w:ascii="PangeaText" w:eastAsia="PangeaText" w:hAnsi="PangeaText" w:cs="PangeaText"/>
                <w:color w:val="000000"/>
                <w:sz w:val="21"/>
                <w:szCs w:val="21"/>
              </w:rPr>
              <w:t xml:space="preserve">The accounting software should be customizable to meet the organization’s needs. The organization’s customization requirements are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Upgrade Requirements</w:t>
            </w:r>
          </w:p>
        </w:tc>
        <w:tc>
          <w:tcPr>
            <w:cnfStyle w:val="000000000000"/>
          </w:tcPr>
          <w:p>
            <w:pPr>
              <w:cnfStyle w:val="000000000000"/>
            </w:pPr>
            <w:r>
              <w:rPr>
                <w:rFonts w:ascii="PangeaText" w:eastAsia="PangeaText" w:hAnsi="PangeaText" w:cs="PangeaText"/>
                <w:color w:val="000000"/>
                <w:sz w:val="21"/>
                <w:szCs w:val="21"/>
              </w:rPr>
              <w:t>The accounting software should be upgradable and have a regular schedule for updates. These updates should be implemented with minimal disruptions to the organization’s operations.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Scalability</w:t>
            </w:r>
          </w:p>
        </w:tc>
        <w:tc>
          <w:tcPr>
            <w:cnfStyle w:val="000000000000"/>
          </w:tcPr>
          <w:p>
            <w:pPr>
              <w:cnfStyle w:val="000000000000"/>
            </w:pPr>
            <w:r>
              <w:rPr>
                <w:rFonts w:ascii="PangeaText" w:eastAsia="PangeaText" w:hAnsi="PangeaText" w:cs="PangeaText"/>
                <w:color w:val="000000"/>
                <w:sz w:val="21"/>
                <w:szCs w:val="21"/>
              </w:rPr>
              <w:t>As the organization continues to grow, the accounting software will need to be scalable to meet its expanding operational needs. The software should easily support a growing number of users without requiring significant new capital investment.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Implementation Support</w:t>
            </w:r>
          </w:p>
        </w:tc>
        <w:tc>
          <w:tcPr>
            <w:cnfStyle w:val="000000000000"/>
          </w:tcPr>
          <w:p>
            <w:pPr>
              <w:cnfStyle w:val="000000000000"/>
            </w:pPr>
            <w:r>
              <w:rPr>
                <w:rFonts w:ascii="PangeaText" w:eastAsia="PangeaText" w:hAnsi="PangeaText" w:cs="PangeaText"/>
                <w:color w:val="000000"/>
                <w:sz w:val="21"/>
                <w:szCs w:val="21"/>
              </w:rPr>
              <w:t>Implementation support is important for ensuring that the accounting software can be deployed in the organization’s operations with minimal time and effort. The vendor’s staff should be available throughout the process to facilitate deployment of the software.</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Technical Support</w:t>
            </w:r>
          </w:p>
        </w:tc>
        <w:tc>
          <w:tcPr>
            <w:cnfStyle w:val="000000000000"/>
          </w:tcPr>
          <w:p>
            <w:pPr>
              <w:cnfStyle w:val="000000000000"/>
            </w:pPr>
            <w:r>
              <w:rPr>
                <w:rFonts w:ascii="PangeaText" w:eastAsia="PangeaText" w:hAnsi="PangeaText" w:cs="PangeaText"/>
                <w:color w:val="000000"/>
                <w:sz w:val="21"/>
                <w:szCs w:val="21"/>
              </w:rPr>
              <w:t>Ongoing technical support should cover assistance with any problems that users encounter with the accounting software. All technical support services should be available during regular business hours at the bare minimum.</w:t>
            </w:r>
          </w:p>
          <w:p>
            <w:pPr>
              <w:cnfStyle w:val="000000000000"/>
            </w:pPr>
          </w:p>
        </w:tc>
      </w:tr>
    </w:tbl>
    <w:p>
      <w:pPr/>
    </w:p>
    <w:p>
      <w:pPr>
        <w:pStyle w:val="H2"/>
      </w:pPr>
      <w:bookmarkStart w:id="6" w:name="_Toc5"/>
      <w:r>
        <w:rPr>
          <w:rFonts w:ascii="PangeaText" w:eastAsia="PangeaText" w:hAnsi="PangeaText" w:cs="PangeaText"/>
        </w:rPr>
        <w:t>Delivery Requirements</w:t>
      </w:r>
    </w:p>
    <w:bookmarkEnd w:id="6"/>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Delivery Model</w:t>
            </w:r>
          </w:p>
        </w:tc>
        <w:tc>
          <w:tcPr>
            <w:cnfStyle w:val="000000000000"/>
          </w:tcPr>
          <w:p>
            <w:pPr>
              <w:cnfStyle w:val="000000000000"/>
            </w:pPr>
            <w:r>
              <w:rPr>
                <w:rFonts w:ascii="PangeaText" w:eastAsia="PangeaText" w:hAnsi="PangeaText" w:cs="PangeaText"/>
                <w:color w:val="000000"/>
                <w:sz w:val="21"/>
                <w:szCs w:val="21"/>
              </w:rPr>
              <w:t>Vendors must deliver the software using either the SaaS or SaaP delivery model. The organization is interested in purchasing software solutions distributed by either method.</w:t>
            </w:r>
          </w:p>
          <w:p>
            <w:pPr>
              <w:cnfStyle w:val="000000000000"/>
            </w:pPr>
          </w:p>
        </w:tc>
      </w:tr>
    </w:tbl>
    <w:p>
      <w:pPr>
        <w:sectPr>
          <w:footerReference w:type="default" r:id="gemHfRid3"/>
          <w:type w:val="continuous"/>
          <w:pgSz w:w="12240" w:h="15840"/>
          <w:pgMar w:top="1440" w:right="1440" w:bottom="1440" w:left="1440" w:header="720" w:footer="720" w:gutter="0"/>
          <w:cols w:space="720"/>
          <w:docGrid w:linePitch="360"/>
        </w:sectPr>
      </w:pPr>
    </w:p>
    <w:p>
      <w:pPr/>
      <w:r>
        <w:br w:type="page"/>
      </w:r>
    </w:p>
    <w:p>
      <w:pPr>
        <w:pStyle w:val="H1"/>
      </w:pPr>
      <w:bookmarkStart w:id="7" w:name="_Toc6"/>
      <w:r>
        <w:rPr>
          <w:rFonts w:ascii="PangeaText" w:eastAsia="PangeaText" w:hAnsi="PangeaText" w:cs="PangeaText"/>
        </w:rPr>
        <w:t>Proposal Format</w:t>
      </w:r>
    </w:p>
    <w:bookmarkEnd w:id="7"/>
    <w:p>
      <w:pPr/>
    </w:p>
    <w:p>
      <w:pPr>
        <w:pStyle w:val="H2"/>
      </w:pPr>
      <w:bookmarkStart w:id="8" w:name="_Toc7"/>
      <w:r>
        <w:rPr>
          <w:rFonts w:ascii="PangeaText" w:eastAsia="PangeaText" w:hAnsi="PangeaText" w:cs="PangeaText"/>
        </w:rPr>
        <w:t>Proposal Submission Requirements</w:t>
      </w:r>
    </w:p>
    <w:bookmarkEnd w:id="8"/>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Proposal Submission Requirements</w:t>
            </w:r>
          </w:p>
        </w:tc>
        <w:tc>
          <w:tcPr>
            <w:cnfStyle w:val="000000000000"/>
          </w:tcPr>
          <w:p>
            <w:pPr>
              <w:cnfStyle w:val="000000000000"/>
            </w:pPr>
            <w:r>
              <w:rPr>
                <w:rFonts w:ascii="PangeaText" w:eastAsia="PangeaText" w:hAnsi="PangeaText" w:cs="PangeaText"/>
                <w:color w:val="000000"/>
                <w:sz w:val="21"/>
                <w:szCs w:val="21"/>
              </w:rPr>
              <w:t xml:space="preserve">Proposals must be submitted by the proposal deadline in the following format: </w:t>
            </w:r>
            <w:r>
              <w:rPr>
                <w:rFonts w:ascii="PangeaText" w:eastAsia="PangeaText" w:hAnsi="PangeaText" w:cs="PangeaText"/>
                <w:color w:val="000000"/>
                <w:sz w:val="21"/>
                <w:szCs w:val="21"/>
                <w:shd w:val="clear" w:fill="F1C40F"/>
              </w:rPr>
              <w:t>[…]</w:t>
            </w:r>
            <w:r>
              <w:rPr>
                <w:rFonts w:ascii="PangeaText" w:eastAsia="PangeaText" w:hAnsi="PangeaText" w:cs="PangeaText"/>
                <w:color w:val="000000"/>
                <w:sz w:val="21"/>
                <w:szCs w:val="21"/>
              </w:rPr>
              <w:t>. Each proposal should contain a cover letter, the vendor’s response to the organization’s statement of need and any additional documentation that is relevant to answering the RFP. Submissions not received by the deadline will not be considered.</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Technical Proposal</w:t>
            </w:r>
          </w:p>
        </w:tc>
        <w:tc>
          <w:tcPr>
            <w:cnfStyle w:val="000000000000"/>
          </w:tcPr>
          <w:p>
            <w:pPr>
              <w:cnfStyle w:val="000000000000"/>
            </w:pPr>
            <w:r>
              <w:rPr>
                <w:rFonts w:ascii="PangeaText" w:eastAsia="PangeaText" w:hAnsi="PangeaText" w:cs="PangeaText"/>
                <w:color w:val="000000"/>
                <w:sz w:val="21"/>
                <w:szCs w:val="21"/>
              </w:rPr>
              <w:t>Vendors should submit an in-depth technical proposal for the project. This proposal should specify how the vendor’s solution will meet the requirements of the RFP and may include case studies or other relevant materials to document the vendor’s capabilities.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Cost Proposal</w:t>
            </w:r>
          </w:p>
        </w:tc>
        <w:tc>
          <w:tcPr>
            <w:cnfStyle w:val="000000000000"/>
          </w:tcPr>
          <w:p>
            <w:pPr>
              <w:cnfStyle w:val="000000000000"/>
            </w:pPr>
            <w:r>
              <w:rPr>
                <w:rFonts w:ascii="PangeaText" w:eastAsia="PangeaText" w:hAnsi="PangeaText" w:cs="PangeaText"/>
                <w:color w:val="000000"/>
                <w:sz w:val="21"/>
                <w:szCs w:val="21"/>
              </w:rPr>
              <w:t>Vendors should submit a detailed cost proposal for the project. This proposal should cover the costs for all services described in the RFP.</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Experience &amp; Qualifications</w:t>
            </w:r>
          </w:p>
        </w:tc>
        <w:tc>
          <w:tcPr>
            <w:cnfStyle w:val="000000000000"/>
          </w:tcPr>
          <w:p>
            <w:pPr>
              <w:cnfStyle w:val="000000000000"/>
            </w:pPr>
            <w:r>
              <w:rPr>
                <w:rFonts w:ascii="PangeaText" w:eastAsia="PangeaText" w:hAnsi="PangeaText" w:cs="PangeaText"/>
                <w:color w:val="000000"/>
                <w:sz w:val="21"/>
                <w:szCs w:val="21"/>
              </w:rPr>
              <w:t>Vendors should describe their experience in the market and any qualifications they have that relate to the project. The proposal should include information about the number of years the vendor has been in operation, their longest-tenured clients, how established they are in the market and any technical details that make the vendor uniquely qualified for the software project.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Number of Employees</w:t>
            </w:r>
          </w:p>
        </w:tc>
        <w:tc>
          <w:tcPr>
            <w:cnfStyle w:val="000000000000"/>
          </w:tcPr>
          <w:p>
            <w:pPr>
              <w:cnfStyle w:val="000000000000"/>
            </w:pPr>
            <w:r>
              <w:rPr>
                <w:rFonts w:ascii="PangeaText" w:eastAsia="PangeaText" w:hAnsi="PangeaText" w:cs="PangeaText"/>
                <w:color w:val="000000"/>
                <w:sz w:val="21"/>
                <w:szCs w:val="21"/>
              </w:rPr>
              <w:t>Vendors should indicate how many workers they employ and how many will be dedicated to working on the organization’s contract. In particular, they should disclose whether dedicated account executives will be assigned to the organization.</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Client Base</w:t>
            </w:r>
          </w:p>
        </w:tc>
        <w:tc>
          <w:tcPr>
            <w:cnfStyle w:val="000000000000"/>
          </w:tcPr>
          <w:p>
            <w:pPr>
              <w:cnfStyle w:val="000000000000"/>
            </w:pPr>
            <w:r>
              <w:rPr>
                <w:rFonts w:ascii="PangeaText" w:eastAsia="PangeaText" w:hAnsi="PangeaText" w:cs="PangeaText"/>
                <w:color w:val="000000"/>
                <w:sz w:val="21"/>
                <w:szCs w:val="21"/>
              </w:rPr>
              <w:t>Vendors should disclose the number and type of clients they serve. If they have previously worked with clients similar to the organization, they should indicate this and describe how their solutions improved those clients’ business operations. Vendors are encouraged to provide references from recent clients along with their proposals.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Regulatory Compliance</w:t>
            </w:r>
          </w:p>
        </w:tc>
        <w:tc>
          <w:tcPr>
            <w:cnfStyle w:val="000000000000"/>
          </w:tcPr>
          <w:p>
            <w:pPr>
              <w:cnfStyle w:val="000000000000"/>
            </w:pPr>
            <w:r>
              <w:rPr>
                <w:rFonts w:ascii="PangeaText" w:eastAsia="PangeaText" w:hAnsi="PangeaText" w:cs="PangeaText"/>
                <w:color w:val="000000"/>
                <w:sz w:val="21"/>
                <w:szCs w:val="21"/>
              </w:rPr>
              <w:t>Vendors should document that they are currently in compliance with all local, state and federal regulations that are relevant to this market, especially accounting standards set by organizations such as the Federal Accounting Standards Board (FASB). They should provide evidence of appropriate certifications and licenses, if applicable, and indicate how they stay up to date on regulatory changes. Furthermore, the proposed software solution should adhere to the organization’s technology standards and information security management systems standards.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Strategic Partnerships</w:t>
            </w:r>
          </w:p>
        </w:tc>
        <w:tc>
          <w:tcPr>
            <w:cnfStyle w:val="000000000000"/>
          </w:tcPr>
          <w:p>
            <w:pPr>
              <w:cnfStyle w:val="000000000000"/>
            </w:pPr>
            <w:r>
              <w:rPr>
                <w:rFonts w:ascii="PangeaText" w:eastAsia="PangeaText" w:hAnsi="PangeaText" w:cs="PangeaText"/>
                <w:color w:val="000000"/>
                <w:sz w:val="21"/>
                <w:szCs w:val="21"/>
              </w:rPr>
              <w:t>Vendors should detail any strategic partnerships they maintain with other software publishers and IT companies. Vendors should describe how these strategic partnerships help reduce supply chain risk or increase the value of their offerings.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Financial Health</w:t>
            </w:r>
          </w:p>
        </w:tc>
        <w:tc>
          <w:tcPr>
            <w:cnfStyle w:val="000000000000"/>
          </w:tcPr>
          <w:p>
            <w:pPr>
              <w:cnfStyle w:val="000000000000"/>
            </w:pPr>
            <w:r>
              <w:rPr>
                <w:rFonts w:ascii="PangeaText" w:eastAsia="PangeaText" w:hAnsi="PangeaText" w:cs="PangeaText"/>
                <w:color w:val="000000"/>
                <w:sz w:val="21"/>
                <w:szCs w:val="21"/>
              </w:rPr>
              <w:t>Vendors must disclose information about their financial health. This information should include copies of their most recent income statement, balance sheet and statement of cash flows. Additionally, vendors must indicate whether they have recently merged or been acquired by a competitor and if they have ever filed for bankruptcy.</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Conflicts of Interest</w:t>
            </w:r>
          </w:p>
        </w:tc>
        <w:tc>
          <w:tcPr>
            <w:cnfStyle w:val="000000000000"/>
          </w:tcPr>
          <w:p>
            <w:pPr>
              <w:cnfStyle w:val="000000000000"/>
            </w:pPr>
            <w:r>
              <w:rPr>
                <w:rFonts w:ascii="PangeaText" w:eastAsia="PangeaText" w:hAnsi="PangeaText" w:cs="PangeaText"/>
                <w:color w:val="000000"/>
                <w:sz w:val="21"/>
                <w:szCs w:val="21"/>
              </w:rPr>
              <w:t>Vendors should disclose whether they will face any potential conflicts of interest by entering into this contract. Failure to disclose conflicts of interest in advance could result in termination of the contract.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Competition</w:t>
            </w:r>
          </w:p>
        </w:tc>
        <w:tc>
          <w:tcPr>
            <w:cnfStyle w:val="000000000000"/>
          </w:tcPr>
          <w:p>
            <w:pPr>
              <w:cnfStyle w:val="000000000000"/>
            </w:pPr>
            <w:r>
              <w:rPr>
                <w:rFonts w:ascii="PangeaText" w:eastAsia="PangeaText" w:hAnsi="PangeaText" w:cs="PangeaText"/>
                <w:color w:val="000000"/>
                <w:sz w:val="21"/>
                <w:szCs w:val="21"/>
              </w:rPr>
              <w:t>Vendors should indicate how they maintain a competitive edge over other providers in the market. Vendors are encouraged to schedule demonstrations to show how the software functions and how user-friendly the IT solution is. This information will be important for setting this proposal apart from the others that the organization receives. Vendors are also encouraged to document their reputation among peers and clients and to disclose information about client turnover rates.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Delivery Capabilities</w:t>
            </w:r>
          </w:p>
        </w:tc>
        <w:tc>
          <w:tcPr>
            <w:cnfStyle w:val="000000000000"/>
          </w:tcPr>
          <w:p>
            <w:pPr>
              <w:cnfStyle w:val="000000000000"/>
            </w:pPr>
            <w:r>
              <w:rPr>
                <w:rFonts w:ascii="PangeaText" w:eastAsia="PangeaText" w:hAnsi="PangeaText" w:cs="PangeaText"/>
                <w:color w:val="000000"/>
                <w:sz w:val="21"/>
                <w:szCs w:val="21"/>
              </w:rPr>
              <w:t>Vendors should detail their ability to provide either a SaaS or SaaP solution that meets the requirements of this RFP. Additionally, vendors should include details about their security standards and privacy policies for both distribution models.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Product &amp; Service Offerings</w:t>
            </w:r>
          </w:p>
        </w:tc>
        <w:tc>
          <w:tcPr>
            <w:cnfStyle w:val="000000000000"/>
          </w:tcPr>
          <w:p>
            <w:pPr>
              <w:cnfStyle w:val="000000000000"/>
            </w:pPr>
            <w:r>
              <w:rPr>
                <w:rFonts w:ascii="PangeaText" w:eastAsia="PangeaText" w:hAnsi="PangeaText" w:cs="PangeaText"/>
                <w:color w:val="000000"/>
                <w:sz w:val="21"/>
                <w:szCs w:val="21"/>
              </w:rPr>
              <w:t>Vendors should submit a comprehensive list of all related goods and IT solutions they offer in addition to accounting software, such as software installation and training services. Additionally, vendors should indicate whether they offer any bundling discounts based on contract size.</w:t>
            </w:r>
          </w:p>
          <w:p>
            <w:pPr>
              <w:cnfStyle w:val="000000000000"/>
            </w:pPr>
          </w:p>
        </w:tc>
      </w:tr>
    </w:tbl>
    <w:p>
      <w:pPr/>
    </w:p>
    <w:p>
      <w:pPr>
        <w:pStyle w:val="H2"/>
      </w:pPr>
      <w:bookmarkStart w:id="9" w:name="_Toc8"/>
      <w:r>
        <w:rPr>
          <w:rFonts w:ascii="PangeaText" w:eastAsia="PangeaText" w:hAnsi="PangeaText" w:cs="PangeaText"/>
        </w:rPr>
        <w:t>Pricing Information</w:t>
      </w:r>
    </w:p>
    <w:bookmarkEnd w:id="9"/>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Price per User per Year</w:t>
            </w:r>
          </w:p>
        </w:tc>
        <w:tc>
          <w:tcPr>
            <w:cnfStyle w:val="000000000000"/>
          </w:tcPr>
          <w:p>
            <w:pPr>
              <w:cnfStyle w:val="000000000000"/>
            </w:pPr>
            <w:r>
              <w:rPr>
                <w:rFonts w:ascii="PangeaText" w:eastAsia="PangeaText" w:hAnsi="PangeaText" w:cs="PangeaText"/>
                <w:color w:val="000000"/>
                <w:sz w:val="21"/>
                <w:szCs w:val="21"/>
              </w:rPr>
              <w:t>Vendors should provide a detailed breakdown of the price per user per year for the software. Vendors should detail any discounts for large volume orders.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Implementation &amp; Integration Costs</w:t>
            </w:r>
          </w:p>
        </w:tc>
        <w:tc>
          <w:tcPr>
            <w:cnfStyle w:val="000000000000"/>
          </w:tcPr>
          <w:p>
            <w:pPr>
              <w:cnfStyle w:val="000000000000"/>
            </w:pPr>
            <w:r>
              <w:rPr>
                <w:rFonts w:ascii="PangeaText" w:eastAsia="PangeaText" w:hAnsi="PangeaText" w:cs="PangeaText"/>
                <w:color w:val="000000"/>
                <w:sz w:val="21"/>
                <w:szCs w:val="21"/>
              </w:rPr>
              <w:t>Vendors should include information on the rates of any employees who will be involved in the implementation process. Employees may include project managers, programmers, web developers, system administrators, database administrators and consultants or assessors.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Training Costs</w:t>
            </w:r>
          </w:p>
        </w:tc>
        <w:tc>
          <w:tcPr>
            <w:cnfStyle w:val="000000000000"/>
          </w:tcPr>
          <w:p>
            <w:pPr>
              <w:cnfStyle w:val="000000000000"/>
            </w:pPr>
            <w:r>
              <w:rPr>
                <w:rFonts w:ascii="PangeaText" w:eastAsia="PangeaText" w:hAnsi="PangeaText" w:cs="PangeaText"/>
                <w:color w:val="000000"/>
                <w:sz w:val="21"/>
                <w:szCs w:val="21"/>
              </w:rPr>
              <w:t>Vendors should provide online self-directed training or on-site training courses for all employees that will be using the new IT solution. This training should be available at minimal or no additional cost. The organization expects potential vendors to describe the training course or curriculum as well as on-site schedules and duration, if applicable.</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Technical Support Fees</w:t>
            </w:r>
          </w:p>
        </w:tc>
        <w:tc>
          <w:tcPr>
            <w:cnfStyle w:val="000000000000"/>
          </w:tcPr>
          <w:p>
            <w:pPr>
              <w:cnfStyle w:val="000000000000"/>
            </w:pPr>
            <w:r>
              <w:rPr>
                <w:rFonts w:ascii="PangeaText" w:eastAsia="PangeaText" w:hAnsi="PangeaText" w:cs="PangeaText"/>
                <w:color w:val="000000"/>
                <w:sz w:val="21"/>
                <w:szCs w:val="21"/>
              </w:rPr>
              <w:t>Technical support should be available at minimal cost beyond the price of the IT solution. This support should provide assistance with any problems users encounter, including hardware and software issues. All technical support services should be available during regular business hours at the minimum.</w:t>
            </w:r>
          </w:p>
          <w:p>
            <w:pPr>
              <w:cnfStyle w:val="000000000000"/>
            </w:pPr>
          </w:p>
        </w:tc>
      </w:tr>
    </w:tbl>
    <w:p>
      <w:pPr>
        <w:sectPr>
          <w:footerReference w:type="default" r:id="gemHfRid4"/>
          <w:type w:val="continuous"/>
          <w:pgSz w:w="12240" w:h="15840"/>
          <w:pgMar w:top="1440" w:right="1440" w:bottom="1440" w:left="1440" w:header="720" w:footer="720" w:gutter="0"/>
          <w:cols w:space="720"/>
          <w:docGrid w:linePitch="360"/>
        </w:sectPr>
      </w:pPr>
    </w:p>
    <w:p>
      <w:pPr/>
      <w:r>
        <w:br w:type="page"/>
      </w:r>
    </w:p>
    <w:p>
      <w:pPr>
        <w:pStyle w:val="H1"/>
      </w:pPr>
      <w:bookmarkStart w:id="10" w:name="_Toc9"/>
      <w:r>
        <w:rPr>
          <w:rFonts w:ascii="PangeaText" w:eastAsia="PangeaText" w:hAnsi="PangeaText" w:cs="PangeaText"/>
        </w:rPr>
        <w:t>Vendor Questionnaire</w:t>
      </w:r>
    </w:p>
    <w:bookmarkEnd w:id="10"/>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Technology</w:t>
            </w:r>
          </w:p>
        </w:tc>
        <w:tc>
          <w:tcPr>
            <w:cnfStyle w:val="000000000000"/>
          </w:tcPr>
          <w:p>
            <w:pPr>
              <w:cnfStyle w:val="000000000000"/>
              <w:numPr>
                <w:ilvl w:val="0"/>
                <w:numId w:val="1"/>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To what extent can your accounting software be customized, and will those customizations be compatible with future upgrades?</w:t>
            </w:r>
          </w:p>
          <w:p>
            <w:pPr>
              <w:cnfStyle w:val="000000000000"/>
              <w:numPr>
                <w:ilvl w:val="0"/>
                <w:numId w:val="1"/>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improvements, if any, are you currently planning? Do you have a calendar for future enhancements?</w:t>
            </w:r>
          </w:p>
          <w:p>
            <w:pPr>
              <w:cnfStyle w:val="000000000000"/>
              <w:numPr>
                <w:ilvl w:val="0"/>
                <w:numId w:val="1"/>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new features and functions have you added in the past year? What improvements do your customers request most frequently?</w:t>
            </w:r>
          </w:p>
          <w:p>
            <w:pPr>
              <w:cnfStyle w:val="000000000000"/>
              <w:numPr>
                <w:ilvl w:val="0"/>
                <w:numId w:val="1"/>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is the size of your research and development budget?</w:t>
            </w:r>
          </w:p>
          <w:p>
            <w:pPr>
              <w:cnfStyle w:val="000000000000"/>
            </w:pP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Vendor Lock-In</w:t>
            </w:r>
          </w:p>
        </w:tc>
        <w:tc>
          <w:tcPr>
            <w:cnfStyle w:val="000000000000"/>
          </w:tcPr>
          <w:p>
            <w:pPr>
              <w:cnfStyle w:val="000000000000"/>
              <w:numPr>
                <w:ilvl w:val="0"/>
                <w:numId w:val="2"/>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proprietary software or technology do you use? How will that affect the ability to troubleshoot the software in-house?</w:t>
            </w:r>
          </w:p>
          <w:p>
            <w:pPr>
              <w:cnfStyle w:val="000000000000"/>
              <w:numPr>
                <w:ilvl w:val="0"/>
                <w:numId w:val="2"/>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To what extent can accounting data be extracted from your software in a raw format? Can data be removed if licenses are not renewed?</w:t>
            </w:r>
          </w:p>
          <w:p>
            <w:pPr>
              <w:cnfStyle w:val="000000000000"/>
              <w:numPr>
                <w:ilvl w:val="0"/>
                <w:numId w:val="2"/>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Can your accounting software be integrated with other software, such as customer relationship management and vendor relationship management programs?</w:t>
            </w:r>
          </w:p>
          <w:p>
            <w:pPr>
              <w:cnfStyle w:val="000000000000"/>
              <w:numPr>
                <w:ilvl w:val="0"/>
                <w:numId w:val="2"/>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Is it required that buyers use your proprietary software or technology, or can buyers use personal systems?</w:t>
            </w:r>
          </w:p>
          <w:p>
            <w:pPr>
              <w:cnfStyle w:val="000000000000"/>
            </w:pP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Security</w:t>
            </w:r>
          </w:p>
        </w:tc>
        <w:tc>
          <w:tcPr>
            <w:cnfStyle w:val="000000000000"/>
          </w:tcPr>
          <w:p>
            <w:pPr>
              <w:cnfStyle w:val="000000000000"/>
              <w:numPr>
                <w:ilvl w:val="0"/>
                <w:numId w:val="3"/>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often is accounting data backed up on your servers? What are your continuity processes for business interruption?</w:t>
            </w:r>
          </w:p>
          <w:p>
            <w:pPr>
              <w:cnfStyle w:val="000000000000"/>
              <w:numPr>
                <w:ilvl w:val="0"/>
                <w:numId w:val="3"/>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encryption standards do you use for data storage and transmission? Has your clients' private data ever been compromised? What is your data protection strategy?</w:t>
            </w:r>
          </w:p>
          <w:p>
            <w:pPr>
              <w:cnfStyle w:val="000000000000"/>
              <w:numPr>
                <w:ilvl w:val="0"/>
                <w:numId w:val="3"/>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Where are your data centers located and what security (fire, theft, flood) and contingency plans (dual processors, UPS generator supplied power) do you have in place?</w:t>
            </w:r>
          </w:p>
          <w:p>
            <w:pPr>
              <w:cnfStyle w:val="000000000000"/>
              <w:numPr>
                <w:ilvl w:val="0"/>
                <w:numId w:val="3"/>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Who has access to my information and how are changes to my solution securely managed and audited?</w:t>
            </w:r>
          </w:p>
          <w:p>
            <w:pPr>
              <w:cnfStyle w:val="000000000000"/>
            </w:pP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Customer Support</w:t>
            </w:r>
          </w:p>
        </w:tc>
        <w:tc>
          <w:tcPr>
            <w:cnfStyle w:val="000000000000"/>
          </w:tcPr>
          <w:p>
            <w:pPr>
              <w:cnfStyle w:val="000000000000"/>
              <w:numPr>
                <w:ilvl w:val="0"/>
                <w:numId w:val="4"/>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is your client renewal or repeat business rate?</w:t>
            </w:r>
          </w:p>
          <w:p>
            <w:pPr>
              <w:cnfStyle w:val="000000000000"/>
              <w:numPr>
                <w:ilvl w:val="0"/>
                <w:numId w:val="4"/>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do you evaluate customer satisfaction, and how frequently? Is this information made available to clients?</w:t>
            </w:r>
          </w:p>
          <w:p>
            <w:pPr>
              <w:cnfStyle w:val="000000000000"/>
              <w:numPr>
                <w:ilvl w:val="0"/>
                <w:numId w:val="4"/>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is your process for dealing with customer problems and complaints? Do you have an escalation process?</w:t>
            </w:r>
          </w:p>
          <w:p>
            <w:pPr>
              <w:cnfStyle w:val="000000000000"/>
              <w:numPr>
                <w:ilvl w:val="0"/>
                <w:numId w:val="4"/>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type of training do you offer to your clients? Is it onsite? Is the training ongoing and, if so, how frequent is it?</w:t>
            </w:r>
          </w:p>
          <w:p>
            <w:pPr>
              <w:cnfStyle w:val="000000000000"/>
            </w:pP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Competition</w:t>
            </w:r>
          </w:p>
        </w:tc>
        <w:tc>
          <w:tcPr>
            <w:cnfStyle w:val="000000000000"/>
          </w:tcPr>
          <w:p>
            <w:pPr>
              <w:cnfStyle w:val="000000000000"/>
              <w:numPr>
                <w:ilvl w:val="0"/>
                <w:numId w:val="5"/>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do you attract new clients and retain existing clients?</w:t>
            </w:r>
          </w:p>
          <w:p>
            <w:pPr>
              <w:cnfStyle w:val="000000000000"/>
              <w:numPr>
                <w:ilvl w:val="0"/>
                <w:numId w:val="5"/>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does your firm maintain a competitive edge over other accounting software providers?</w:t>
            </w:r>
          </w:p>
          <w:p>
            <w:pPr>
              <w:cnfStyle w:val="000000000000"/>
              <w:numPr>
                <w:ilvl w:val="0"/>
                <w:numId w:val="5"/>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is your reputation like among customers and peers, and how have you developed it?</w:t>
            </w:r>
          </w:p>
          <w:p>
            <w:pPr>
              <w:cnfStyle w:val="000000000000"/>
              <w:numPr>
                <w:ilvl w:val="0"/>
                <w:numId w:val="5"/>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Has your firm completed any acquisitions over the past three years? If so, how did this expansion affect your business model?</w:t>
            </w:r>
          </w:p>
          <w:p>
            <w:pPr>
              <w:cnfStyle w:val="000000000000"/>
              <w:numPr>
                <w:ilvl w:val="0"/>
                <w:numId w:val="5"/>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Are you experiencing fluctuations in demand as a result of the coronavirus outbreak? What measures are you taking to handle changing demand?</w:t>
            </w:r>
          </w:p>
          <w:p>
            <w:pPr>
              <w:cnfStyle w:val="000000000000"/>
            </w:pP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Workforce</w:t>
            </w:r>
          </w:p>
        </w:tc>
        <w:tc>
          <w:tcPr>
            <w:cnfStyle w:val="000000000000"/>
          </w:tcPr>
          <w:p>
            <w:pPr>
              <w:cnfStyle w:val="000000000000"/>
              <w:numPr>
                <w:ilvl w:val="0"/>
                <w:numId w:val="6"/>
              </w:numPr>
              <w:spacing w:before="21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What are the various stages of your hiring process? What specialized skills do you require your employees to possess?</w:t>
            </w:r>
          </w:p>
          <w:p>
            <w:pPr>
              <w:cnfStyle w:val="000000000000"/>
              <w:numPr>
                <w:ilvl w:val="0"/>
                <w:numId w:val="6"/>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do you recruit and retain senior staff?</w:t>
            </w:r>
          </w:p>
          <w:p>
            <w:pPr>
              <w:cnfStyle w:val="000000000000"/>
              <w:numPr>
                <w:ilvl w:val="0"/>
                <w:numId w:val="6"/>
              </w:numPr>
              <w:spacing w:before="0" w:after="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How do you keep your wage costs under control?</w:t>
            </w:r>
          </w:p>
          <w:p>
            <w:pPr>
              <w:cnfStyle w:val="000000000000"/>
              <w:numPr>
                <w:ilvl w:val="0"/>
                <w:numId w:val="6"/>
              </w:numPr>
              <w:spacing w:before="0" w:after="210" w:lineRule="auto" w:line="343"/>
              <w:ind w:left="720" w:right="0" w:hanging="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Amid widespread health concerns, what contingency plans are in place to mitigate risk to your employees?</w:t>
            </w:r>
          </w:p>
          <w:p>
            <w:pPr>
              <w:cnfStyle w:val="000000000000"/>
            </w:pPr>
          </w:p>
          <w:p>
            <w:pPr>
              <w:cnfStyle w:val="000000000000"/>
            </w:pPr>
          </w:p>
        </w:tc>
      </w:tr>
    </w:tbl>
    <w:p>
      <w:pPr>
        <w:sectPr>
          <w:footerReference w:type="default" r:id="gemHfRid5"/>
          <w:type w:val="continuous"/>
          <w:pgSz w:w="12240" w:h="15840"/>
          <w:pgMar w:top="1440" w:right="1440" w:bottom="1440" w:left="1440" w:header="720" w:footer="720" w:gutter="0"/>
          <w:cols w:space="720"/>
          <w:docGrid w:linePitch="360"/>
        </w:sectPr>
      </w:pPr>
    </w:p>
    <w:p>
      <w:pPr/>
      <w:r>
        <w:br w:type="page"/>
      </w:r>
    </w:p>
    <w:p>
      <w:pPr>
        <w:pStyle w:val="H1"/>
      </w:pPr>
      <w:bookmarkStart w:id="11" w:name="_Toc10"/>
      <w:r>
        <w:rPr>
          <w:rFonts w:ascii="PangeaText" w:eastAsia="PangeaText" w:hAnsi="PangeaText" w:cs="PangeaText"/>
        </w:rPr>
        <w:t>Project Budget</w:t>
      </w:r>
    </w:p>
    <w:bookmarkEnd w:id="11"/>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Contract Value</w:t>
            </w:r>
          </w:p>
        </w:tc>
        <w:tc>
          <w:tcPr>
            <w:cnfStyle w:val="000000000000"/>
          </w:tcPr>
          <w:p>
            <w:pPr>
              <w:cnfStyle w:val="000000000000"/>
            </w:pPr>
            <w:r>
              <w:rPr>
                <w:rFonts w:ascii="PangeaText" w:eastAsia="PangeaText" w:hAnsi="PangeaText" w:cs="PangeaText"/>
                <w:color w:val="000000"/>
                <w:sz w:val="21"/>
                <w:szCs w:val="21"/>
              </w:rPr>
              <w:t>[User-generated content]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Payment Expectations</w:t>
            </w:r>
          </w:p>
        </w:tc>
        <w:tc>
          <w:tcPr>
            <w:cnfStyle w:val="000000000000"/>
          </w:tcPr>
          <w:p>
            <w:pPr>
              <w:cnfStyle w:val="000000000000"/>
            </w:pPr>
            <w:r>
              <w:rPr>
                <w:rFonts w:ascii="PangeaText" w:eastAsia="PangeaText" w:hAnsi="PangeaText" w:cs="PangeaText"/>
                <w:color w:val="000000"/>
                <w:sz w:val="21"/>
                <w:szCs w:val="21"/>
              </w:rPr>
              <w:t>[User-generated content]</w:t>
            </w:r>
          </w:p>
          <w:p>
            <w:pPr>
              <w:cnfStyle w:val="000000000000"/>
            </w:pPr>
          </w:p>
        </w:tc>
      </w:tr>
    </w:tbl>
    <w:p>
      <w:pPr>
        <w:sectPr>
          <w:footerReference w:type="default" r:id="gemHfRid6"/>
          <w:type w:val="continuous"/>
          <w:pgSz w:w="12240" w:h="15840"/>
          <w:pgMar w:top="1440" w:right="1440" w:bottom="1440" w:left="1440" w:header="720" w:footer="720" w:gutter="0"/>
          <w:cols w:space="720"/>
          <w:docGrid w:linePitch="360"/>
        </w:sectPr>
      </w:pPr>
    </w:p>
    <w:p>
      <w:pPr/>
      <w:r>
        <w:br w:type="page"/>
      </w:r>
    </w:p>
    <w:p>
      <w:pPr>
        <w:pStyle w:val="H1"/>
      </w:pPr>
      <w:bookmarkStart w:id="12" w:name="_Toc11"/>
      <w:r>
        <w:rPr>
          <w:rFonts w:ascii="PangeaText" w:eastAsia="PangeaText" w:hAnsi="PangeaText" w:cs="PangeaText"/>
        </w:rPr>
        <w:t>Selection Criteria</w:t>
      </w:r>
    </w:p>
    <w:bookmarkEnd w:id="12"/>
    <w:p>
      <w:pPr/>
    </w:p>
    <w:p>
      <w:pPr>
        <w:pStyle w:val="H2"/>
      </w:pPr>
      <w:bookmarkStart w:id="13" w:name="_Toc12"/>
      <w:r>
        <w:rPr>
          <w:rFonts w:ascii="PangeaText" w:eastAsia="PangeaText" w:hAnsi="PangeaText" w:cs="PangeaText"/>
        </w:rPr>
        <w:t>Decision Scorecard</w:t>
      </w:r>
    </w:p>
    <w:bookmarkEnd w:id="13"/>
    <w:p>
      <w:pPr/>
    </w:p>
    <w:tbl>
      <w:tblPr>
        <w:tblStyle w:val="TableGrid"/>
        <w:tblW w:w="5000" w:type="pct"/>
        <w:tblBorders>
          <w:top w:val="nil"/>
          <w:left w:val="nil"/>
          <w:bottom w:val="nil"/>
          <w:right w:val="nil"/>
          <w:insideH w:val="nil"/>
          <w:insideV w:val="nil"/>
        </w:tblBorders>
        <w:tblLayout w:type="fixed"/>
        <w:tblLook w:firstRow="1" w:lastRow="0" w:firstColumn="1" w:lastColumn="0" w:noHBand="0" w:noVBand="1" w:val="04A0"/>
      </w:tblPr>
      <w:tblGrid>
        <w:gridCol w:w="2857"/>
        <w:gridCol w:w="6605"/>
      </w:tblGrid>
      <w:tr>
        <w:trPr>
          <w:cnfStyle w:val="000000000000"/>
        </w:trPr>
        <w:tc>
          <w:tcPr>
            <w:cnfStyle w:val="000000000000"/>
          </w:tcPr>
          <w:p>
            <w:pPr>
              <w:cnfStyle w:val="000000000000"/>
            </w:pPr>
            <w:r>
              <w:rPr>
                <w:rFonts w:ascii="PangeaText" w:eastAsia="PangeaText" w:hAnsi="PangeaText" w:cs="PangeaText"/>
                <w:b/>
                <w:bCs/>
              </w:rPr>
              <w:t>Technical Proposal</w:t>
            </w:r>
          </w:p>
        </w:tc>
        <w:tc>
          <w:tcPr>
            <w:cnfStyle w:val="000000000000"/>
          </w:tcPr>
          <w:p>
            <w:pPr>
              <w:cnfStyle w:val="000000000000"/>
            </w:pPr>
            <w:r>
              <w:rPr>
                <w:rFonts w:ascii="PangeaText" w:eastAsia="PangeaText" w:hAnsi="PangeaText" w:cs="PangeaText"/>
                <w:color w:val="000000"/>
                <w:sz w:val="21"/>
                <w:szCs w:val="21"/>
              </w:rPr>
              <w:t>Vendors will be selected based on how well their technical proposals fulfill the organization’s needs. Preference will be given to vendors with technical proposals that meet all requirements set forth in the RFP.</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Cost Proposal</w:t>
            </w:r>
          </w:p>
        </w:tc>
        <w:tc>
          <w:tcPr>
            <w:cnfStyle w:val="000000000000"/>
          </w:tcPr>
          <w:p>
            <w:pPr>
              <w:cnfStyle w:val="000000000000"/>
            </w:pPr>
            <w:r>
              <w:rPr>
                <w:rFonts w:ascii="PangeaText" w:eastAsia="PangeaText" w:hAnsi="PangeaText" w:cs="PangeaText"/>
                <w:color w:val="000000"/>
                <w:sz w:val="21"/>
                <w:szCs w:val="21"/>
              </w:rPr>
              <w:t>The organization will select vendors based on their ability to meet the requirements established in the RFP while keeping costs minimal. Therefore, vendors will be evaluated based on the competitiveness of their cost proposals.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Experience &amp; Qualifications</w:t>
            </w:r>
          </w:p>
        </w:tc>
        <w:tc>
          <w:tcPr>
            <w:cnfStyle w:val="000000000000"/>
          </w:tcPr>
          <w:p>
            <w:pPr>
              <w:cnfStyle w:val="000000000000"/>
            </w:pPr>
            <w:r>
              <w:rPr>
                <w:rFonts w:ascii="PangeaText" w:eastAsia="PangeaText" w:hAnsi="PangeaText" w:cs="PangeaText"/>
                <w:color w:val="000000"/>
                <w:sz w:val="21"/>
                <w:szCs w:val="21"/>
              </w:rPr>
              <w:t>Vendors’ experience in the market and their qualifications for meeting the organization’s needs will be key factors in the final decision on contract awards. In particular, the organization will consider how many years vendors have been active, how long their longest-tenured clients have been with them and how established their brands are. Additionally, the organization will take into account past projects vendors have completed.</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Customer Service</w:t>
            </w:r>
          </w:p>
        </w:tc>
        <w:tc>
          <w:tcPr>
            <w:cnfStyle w:val="000000000000"/>
          </w:tcPr>
          <w:p>
            <w:pPr>
              <w:cnfStyle w:val="000000000000"/>
            </w:pPr>
            <w:r>
              <w:rPr>
                <w:rFonts w:ascii="PangeaText" w:eastAsia="PangeaText" w:hAnsi="PangeaText" w:cs="PangeaText"/>
                <w:color w:val="000000"/>
                <w:sz w:val="21"/>
                <w:szCs w:val="21"/>
              </w:rPr>
              <w:t>The organization understands that unforeseen complications or other issues may arise during the course of the contract. Consequently, vendors will be evaluated based on their customer service offerings, particularly their ability to provide regular and timely communications to the organization’s staff in the event of any issues.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Customizability</w:t>
            </w:r>
          </w:p>
        </w:tc>
        <w:tc>
          <w:tcPr>
            <w:cnfStyle w:val="000000000000"/>
          </w:tcPr>
          <w:p>
            <w:pPr>
              <w:cnfStyle w:val="000000000000"/>
            </w:pPr>
            <w:r>
              <w:rPr>
                <w:rFonts w:ascii="PangeaText" w:eastAsia="PangeaText" w:hAnsi="PangeaText" w:cs="PangeaText"/>
                <w:color w:val="000000"/>
                <w:sz w:val="21"/>
                <w:szCs w:val="21"/>
              </w:rPr>
              <w:t>Vendors must be able to fulfill the organization’s requirements for customization outlined in this RFP. Vendors that meet the unique needs of the organization will be given preference in the purchasing process.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Delivery/Installation Options</w:t>
            </w:r>
          </w:p>
        </w:tc>
        <w:tc>
          <w:tcPr>
            <w:cnfStyle w:val="000000000000"/>
          </w:tcPr>
          <w:p>
            <w:pPr>
              <w:cnfStyle w:val="000000000000"/>
            </w:pPr>
            <w:r>
              <w:rPr>
                <w:rFonts w:ascii="PangeaText" w:eastAsia="PangeaText" w:hAnsi="PangeaText" w:cs="PangeaText"/>
                <w:color w:val="000000"/>
                <w:sz w:val="21"/>
                <w:szCs w:val="21"/>
              </w:rPr>
              <w:t>Vendors that can offer either a SaaS or SaaP solution, as outlined in the requirements of this RFP, will be given preference. Vendors that do not provide the appropriate delivery model or installation options will not be considered for contracts.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Product &amp; Service Offerings</w:t>
            </w:r>
          </w:p>
        </w:tc>
        <w:tc>
          <w:tcPr>
            <w:cnfStyle w:val="000000000000"/>
          </w:tcPr>
          <w:p>
            <w:pPr>
              <w:cnfStyle w:val="000000000000"/>
            </w:pPr>
            <w:r>
              <w:rPr>
                <w:rFonts w:ascii="PangeaText" w:eastAsia="PangeaText" w:hAnsi="PangeaText" w:cs="PangeaText"/>
                <w:color w:val="000000"/>
                <w:sz w:val="21"/>
                <w:szCs w:val="21"/>
              </w:rPr>
              <w:t>The organization will evaluate prospective vendors based on the range of products and services they offer. Strong preference will be given to vendors that provide a wide range of products and services, including installation and maintenance, in addition to the accounting software solution being sourced in this RFP.</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Ease of Use</w:t>
            </w:r>
          </w:p>
        </w:tc>
        <w:tc>
          <w:tcPr>
            <w:cnfStyle w:val="000000000000"/>
          </w:tcPr>
          <w:p>
            <w:pPr>
              <w:cnfStyle w:val="000000000000"/>
            </w:pPr>
            <w:r>
              <w:rPr>
                <w:rFonts w:ascii="PangeaText" w:eastAsia="PangeaText" w:hAnsi="PangeaText" w:cs="PangeaText"/>
                <w:color w:val="000000"/>
                <w:sz w:val="21"/>
                <w:szCs w:val="21"/>
              </w:rPr>
              <w:t>The organization will consider the ease of use of the accounting software. The IT solution needs to be intuitive and easy to use, so that it can be implemented in the organization’s business operations quickly and effectively. Training needs for the IT solution should not be excessive.</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Financial Health</w:t>
            </w:r>
          </w:p>
        </w:tc>
        <w:tc>
          <w:tcPr>
            <w:cnfStyle w:val="000000000000"/>
          </w:tcPr>
          <w:p>
            <w:pPr>
              <w:cnfStyle w:val="000000000000"/>
            </w:pPr>
            <w:r>
              <w:rPr>
                <w:rFonts w:ascii="PangeaText" w:eastAsia="PangeaText" w:hAnsi="PangeaText" w:cs="PangeaText"/>
                <w:color w:val="000000"/>
                <w:sz w:val="21"/>
                <w:szCs w:val="21"/>
              </w:rPr>
              <w:t>Vendor financial health is a key consideration for this market. Because strong financial health is important for ensuring service continuity, preference will be given to vendors that do not have high financial risk or that have not faced recent bankruptcies. Private vendors should provide their most recent financial statements to disclose the health of their companies.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Insurance Requirements</w:t>
            </w:r>
          </w:p>
        </w:tc>
        <w:tc>
          <w:tcPr>
            <w:cnfStyle w:val="000000000000"/>
          </w:tcPr>
          <w:p>
            <w:pPr>
              <w:cnfStyle w:val="000000000000"/>
            </w:pPr>
            <w:r>
              <w:rPr>
                <w:rFonts w:ascii="PangeaText" w:eastAsia="PangeaText" w:hAnsi="PangeaText" w:cs="PangeaText"/>
                <w:color w:val="000000"/>
                <w:sz w:val="21"/>
                <w:szCs w:val="21"/>
              </w:rPr>
              <w:t>The organization requires all vendors to carry sufficient insurance coverage to protect against any and all liabilities that may arise during the course of the contract. Vendors that do not have adequate insurance protection will not be considered for contracts.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Integration</w:t>
            </w:r>
          </w:p>
        </w:tc>
        <w:tc>
          <w:tcPr>
            <w:cnfStyle w:val="000000000000"/>
          </w:tcPr>
          <w:p>
            <w:pPr>
              <w:cnfStyle w:val="000000000000"/>
            </w:pPr>
            <w:r>
              <w:rPr>
                <w:rFonts w:ascii="PangeaText" w:eastAsia="PangeaText" w:hAnsi="PangeaText" w:cs="PangeaText"/>
                <w:color w:val="000000"/>
                <w:sz w:val="21"/>
                <w:szCs w:val="21"/>
              </w:rPr>
              <w:t>Preference will be given to vendors offering IT solutions that can be integrated with the organization’s current IT systems. Moreover, vendors will be rated highly if information from their IT solutions can easily be extracted and shared with other systems.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Regulatory Compliance</w:t>
            </w:r>
          </w:p>
        </w:tc>
        <w:tc>
          <w:tcPr>
            <w:cnfStyle w:val="000000000000"/>
          </w:tcPr>
          <w:p>
            <w:pPr>
              <w:cnfStyle w:val="000000000000"/>
            </w:pPr>
            <w:r>
              <w:rPr>
                <w:rFonts w:ascii="PangeaText" w:eastAsia="PangeaText" w:hAnsi="PangeaText" w:cs="PangeaText"/>
                <w:color w:val="000000"/>
                <w:sz w:val="21"/>
                <w:szCs w:val="21"/>
              </w:rPr>
              <w:t>The organization will evaluate potential vendors based on their adherence to relevant federal, state and local regulations. Consideration will only be given to vendors that are able to demonstrate that they currently hold all appropriate licenses, permits or certifications applicable to this market.</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Scalability</w:t>
            </w:r>
          </w:p>
        </w:tc>
        <w:tc>
          <w:tcPr>
            <w:cnfStyle w:val="000000000000"/>
          </w:tcPr>
          <w:p>
            <w:pPr>
              <w:cnfStyle w:val="000000000000"/>
            </w:pPr>
            <w:r>
              <w:rPr>
                <w:rFonts w:ascii="PangeaText" w:eastAsia="PangeaText" w:hAnsi="PangeaText" w:cs="PangeaText"/>
                <w:color w:val="000000"/>
                <w:sz w:val="21"/>
                <w:szCs w:val="21"/>
              </w:rPr>
              <w:t>The organization may expand its operations during the course of the contract. Therefore, preference will be given to vendors that have the capacity and capability to quickly scale their operations at minimal cost in response to structural changes within the organization.</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Security</w:t>
            </w:r>
          </w:p>
        </w:tc>
        <w:tc>
          <w:tcPr>
            <w:cnfStyle w:val="000000000000"/>
          </w:tcPr>
          <w:p>
            <w:pPr>
              <w:cnfStyle w:val="000000000000"/>
            </w:pPr>
            <w:r>
              <w:rPr>
                <w:rFonts w:ascii="PangeaText" w:eastAsia="PangeaText" w:hAnsi="PangeaText" w:cs="PangeaText"/>
                <w:color w:val="000000"/>
                <w:sz w:val="21"/>
                <w:szCs w:val="21"/>
              </w:rPr>
              <w:t>The organization will give preference to IT solutions that offer secure storage for all proprietary information as well as private, personally identifiable and sensitive information in accordance with applicable federal, state and local laws.</w:t>
            </w:r>
          </w:p>
          <w:p>
            <w:pPr>
              <w:cnfStyle w:val="000000000000"/>
            </w:pPr>
          </w:p>
        </w:tc>
      </w:tr>
      <w:tr>
        <w:trPr>
          <w:cnfStyle w:val="000000000000"/>
        </w:trPr>
        <w:tc>
          <w:tcPr>
            <w:cnfStyle w:val="000000000000"/>
          </w:tcPr>
          <w:p>
            <w:pPr>
              <w:cnfStyle w:val="000000000000"/>
            </w:pPr>
            <w:r>
              <w:rPr>
                <w:rFonts w:ascii="PangeaText" w:eastAsia="PangeaText" w:hAnsi="PangeaText" w:cs="PangeaText"/>
                <w:b/>
                <w:bCs/>
              </w:rPr>
              <w:t>Strategic Partnerships</w:t>
            </w:r>
          </w:p>
        </w:tc>
        <w:tc>
          <w:tcPr>
            <w:cnfStyle w:val="000000000000"/>
          </w:tcPr>
          <w:p>
            <w:pPr>
              <w:cnfStyle w:val="000000000000"/>
            </w:pPr>
            <w:r>
              <w:rPr>
                <w:rFonts w:ascii="PangeaText" w:eastAsia="PangeaText" w:hAnsi="PangeaText" w:cs="PangeaText"/>
                <w:color w:val="000000"/>
                <w:sz w:val="21"/>
                <w:szCs w:val="21"/>
              </w:rPr>
              <w:t>The organization expects potential vendors to have strategic partnerships in place with other businesses. Vendors that demonstrate the value of these relationships will receive preference during the selection process.</w:t>
            </w:r>
          </w:p>
          <w:p>
            <w:pPr>
              <w:cnfStyle w:val="000000000000"/>
            </w:pPr>
          </w:p>
        </w:tc>
      </w:tr>
    </w:tbl>
    <w:p>
      <w:pPr/>
    </w:p>
    <w:sectPr>
      <w:footerReference w:type="default" r:id="gemHf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sdt>
    <w:sdtPr>
      <w:id w:val="123212099"/>
      <w:docPartObj>
        <w:docPartGallery w:val="Page Numbers (Bottom of Page)"/>
        <w:docPartUnique w:val="true"/>
      </w:docPartObj>
    </w:sdtPr>
    <w:sdtContent>
      <w:sdt>
        <w:sdtPr>
          <w:id w:val="-1769616900"/>
          <w:docPartObj>
            <w:docPartGallery w:val="Page Numbers (Top of Page)"/>
            <w:docPartUnique w:val="true"/>
          </w:docPartObj>
        </w:sdtPr>
        <w:sdtContent>
          <w:p>
            <w:pPr>
              <w:pStyle w:val="Footer"/>
              <w:jc w:val="right"/>
            </w:pPr>
            <w:r>
              <w:rPr>
                <w:rFonts w:ascii="PangeaText" w:eastAsia="PangeaText" w:hAnsi="PangeaText" w:cs="PangeaText"/>
              </w:rPr>
              <w:t xml:space="preserve">Page </w:t>
            </w:r>
            <w:r>
              <w:rPr>
                <w:b/>
                <w:bCs/>
              </w:rPr>
              <w:fldChar w:fldCharType="begin"/>
            </w:r>
            <w:r>
              <w:rPr>
                <w:b/>
                <w:bCs/>
              </w:rPr>
              <w:instrText xml:space="preserve">PAGE </w:instrText>
            </w:r>
            <w:r>
              <w:rPr>
                <w:b/>
                <w:bCs/>
              </w:rPr>
              <w:fldChar w:fldCharType="separate"/>
            </w:r>
            <w:r>
              <w:rPr>
                <w:rFonts w:ascii="PangeaText" w:eastAsia="PangeaText" w:hAnsi="PangeaText" w:cs="PangeaText"/>
                <w:b/>
                <w:bCs/>
                <w:noProof/>
              </w:rPr>
              <w:t>4</w:t>
            </w:r>
            <w:r>
              <w:rPr>
                <w:b/>
                <w:bCs/>
              </w:rPr>
              <w:fldChar w:fldCharType="end"/>
            </w:r>
            <w:r>
              <w:rPr>
                <w:rFonts w:ascii="PangeaText" w:eastAsia="PangeaText" w:hAnsi="PangeaText" w:cs="PangeaText"/>
              </w:rPr>
              <w:t xml:space="preserve"> of </w:t>
            </w:r>
            <w:r>
              <w:rPr>
                <w:b/>
                <w:bCs/>
              </w:rPr>
              <w:fldChar w:fldCharType="begin"/>
            </w:r>
            <w:r>
              <w:rPr>
                <w:b/>
                <w:bCs/>
              </w:rPr>
              <w:instrText xml:space="preserve">NUMPAGES </w:instrText>
            </w:r>
            <w:r>
              <w:rPr>
                <w:b/>
                <w:bCs/>
              </w:rPr>
              <w:fldChar w:fldCharType="separate"/>
            </w:r>
            <w:r>
              <w:rPr>
                <w:rFonts w:ascii="PangeaText" w:eastAsia="PangeaText" w:hAnsi="PangeaText" w:cs="PangeaText"/>
                <w:b/>
                <w:bCs/>
                <w:noProof/>
              </w:rPr>
              <w:t>10</w:t>
            </w:r>
            <w:r>
              <w:rPr>
                <w:b/>
                <w:bCs/>
              </w:rPr>
              <w:fldChar w:fldCharType="end"/>
            </w:r>
          </w:p>
        </w:sdtContent>
      </w:sdt>
    </w:sdtContent>
  </w:sdt>
  <w:p>
    <w:pPr>
      <w:pStyle w:val="Footer"/>
    </w:pPr>
  </w:p>
  <w: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jc w:val="right"/>
    </w:pPr>
    <w:r>
      <w:rPr>
        <w:rFonts w:ascii="PangeaText" w:eastAsia="PangeaText" w:hAnsi="PangeaText" w:cs="PangeaText"/>
        <w:b/>
        <w:bCs/>
      </w:rPr>
      <w:t xml:space="preserve">Page </w:t>
    </w:r>
    <w:r>
      <w:rPr>
        <w:rFonts w:ascii="PangeaText" w:eastAsia="PangeaText" w:hAnsi="PangeaText" w:cs="PangeaText"/>
        <w:b/>
        <w:bCs/>
      </w:rPr>
      <w:fldChar w:fldCharType="begin"/>
    </w:r>
    <w:r>
      <w:rPr>
        <w:rFonts w:ascii="PangeaText" w:eastAsia="PangeaText" w:hAnsi="PangeaText" w:cs="PangeaText"/>
        <w:b/>
        <w:bCs/>
      </w:rPr>
      <w:instrText xml:space="preserve">PAGE </w:instrText>
    </w:r>
    <w:r>
      <w:rPr>
        <w:rFonts w:ascii="PangeaText" w:eastAsia="PangeaText" w:hAnsi="PangeaText" w:cs="PangeaText"/>
        <w:b/>
        <w:bCs/>
      </w:rPr>
      <w:fldChar w:fldCharType="end"/>
    </w:r>
    <w:r>
      <w:rPr>
        <w:rFonts w:ascii="PangeaText" w:eastAsia="PangeaText" w:hAnsi="PangeaText" w:cs="PangeaText"/>
        <w:b/>
        <w:bCs/>
      </w:rPr>
      <w:t xml:space="preserve"> of </w:t>
    </w:r>
    <w:r>
      <w:rPr>
        <w:rFonts w:ascii="PangeaText" w:eastAsia="PangeaText" w:hAnsi="PangeaText" w:cs="PangeaText"/>
        <w:b/>
        <w:bCs/>
      </w:rPr>
      <w:fldChar w:fldCharType="begin"/>
    </w:r>
    <w:r>
      <w:rPr>
        <w:rFonts w:ascii="PangeaText" w:eastAsia="PangeaText" w:hAnsi="PangeaText" w:cs="PangeaText"/>
        <w:b/>
        <w:bCs/>
      </w:rPr>
      <w:instrText xml:space="preserve">NUMPAGES </w:instrText>
    </w:r>
    <w:r>
      <w:rPr>
        <w:rFonts w:ascii="PangeaText" w:eastAsia="PangeaText" w:hAnsi="PangeaText" w:cs="PangeaText"/>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multiLevelType w:val="hybridMultilevel"/>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characterSpacingControl xmlns:w="http://schemas.openxmlformats.org/wordprocessingml/2006/main" w:val="doNotCompress"/>
  <w:rsids xmlns:w="http://schemas.openxmlformats.org/wordprocessingml/2006/main">
    <w:rsidRoot w:val="001413D5"/>
    <w:rsid w:val="00000494"/>
    <w:rsid w:val="000063C3"/>
    <w:rsid w:val="00011526"/>
    <w:rsid w:val="00011D76"/>
    <w:rsid w:val="00015595"/>
    <w:rsid w:val="000246CB"/>
    <w:rsid w:val="000319B9"/>
    <w:rsid w:val="00040CCE"/>
    <w:rsid w:val="000421D2"/>
    <w:rsid w:val="00043284"/>
    <w:rsid w:val="00046AA0"/>
    <w:rsid w:val="0005035E"/>
    <w:rsid w:val="0005643A"/>
    <w:rsid w:val="000579DC"/>
    <w:rsid w:val="00061A55"/>
    <w:rsid w:val="00062586"/>
    <w:rsid w:val="00066BF1"/>
    <w:rsid w:val="00067A01"/>
    <w:rsid w:val="000735C8"/>
    <w:rsid w:val="00075C0F"/>
    <w:rsid w:val="00090F17"/>
    <w:rsid w:val="000A1829"/>
    <w:rsid w:val="000A2651"/>
    <w:rsid w:val="000B33F7"/>
    <w:rsid w:val="000B3558"/>
    <w:rsid w:val="000B5414"/>
    <w:rsid w:val="000D308A"/>
    <w:rsid w:val="000D4F78"/>
    <w:rsid w:val="000E29FD"/>
    <w:rsid w:val="000F0FD5"/>
    <w:rsid w:val="000F4DB4"/>
    <w:rsid w:val="00104563"/>
    <w:rsid w:val="00105831"/>
    <w:rsid w:val="00106E62"/>
    <w:rsid w:val="0011181B"/>
    <w:rsid w:val="00116A1A"/>
    <w:rsid w:val="0012741F"/>
    <w:rsid w:val="00131885"/>
    <w:rsid w:val="00132DFB"/>
    <w:rsid w:val="001358D5"/>
    <w:rsid w:val="001413D5"/>
    <w:rsid w:val="001440CE"/>
    <w:rsid w:val="00152A6B"/>
    <w:rsid w:val="00152C54"/>
    <w:rsid w:val="00153D41"/>
    <w:rsid w:val="00154B39"/>
    <w:rsid w:val="0015546F"/>
    <w:rsid w:val="001558C0"/>
    <w:rsid w:val="00157133"/>
    <w:rsid w:val="001602A7"/>
    <w:rsid w:val="001605F2"/>
    <w:rsid w:val="0016537C"/>
    <w:rsid w:val="00166D6D"/>
    <w:rsid w:val="001674C1"/>
    <w:rsid w:val="00172D13"/>
    <w:rsid w:val="0017364E"/>
    <w:rsid w:val="00192463"/>
    <w:rsid w:val="001A0F29"/>
    <w:rsid w:val="001A263C"/>
    <w:rsid w:val="001A3C2B"/>
    <w:rsid w:val="001B5EED"/>
    <w:rsid w:val="001C0EAD"/>
    <w:rsid w:val="001C34C4"/>
    <w:rsid w:val="001C45EA"/>
    <w:rsid w:val="001D00C0"/>
    <w:rsid w:val="001D0B70"/>
    <w:rsid w:val="001D638D"/>
    <w:rsid w:val="00204135"/>
    <w:rsid w:val="0022157F"/>
    <w:rsid w:val="00222A21"/>
    <w:rsid w:val="00223A01"/>
    <w:rsid w:val="002246AD"/>
    <w:rsid w:val="0022591E"/>
    <w:rsid w:val="00240A68"/>
    <w:rsid w:val="00241DD8"/>
    <w:rsid w:val="00251E7B"/>
    <w:rsid w:val="00254ACB"/>
    <w:rsid w:val="002558FE"/>
    <w:rsid w:val="00257558"/>
    <w:rsid w:val="0026094C"/>
    <w:rsid w:val="002625B1"/>
    <w:rsid w:val="002646F9"/>
    <w:rsid w:val="00264DE9"/>
    <w:rsid w:val="00273D6C"/>
    <w:rsid w:val="00273E1B"/>
    <w:rsid w:val="00281966"/>
    <w:rsid w:val="00281AB9"/>
    <w:rsid w:val="00286D23"/>
    <w:rsid w:val="0028701C"/>
    <w:rsid w:val="0029048E"/>
    <w:rsid w:val="00290EE7"/>
    <w:rsid w:val="002929A7"/>
    <w:rsid w:val="00297195"/>
    <w:rsid w:val="002A64EF"/>
    <w:rsid w:val="002B3865"/>
    <w:rsid w:val="002B4383"/>
    <w:rsid w:val="002B563E"/>
    <w:rsid w:val="002C59BA"/>
    <w:rsid w:val="002D0BFB"/>
    <w:rsid w:val="002D2542"/>
    <w:rsid w:val="002D6634"/>
    <w:rsid w:val="002D7790"/>
    <w:rsid w:val="002E17A6"/>
    <w:rsid w:val="002F33BE"/>
    <w:rsid w:val="002F36F1"/>
    <w:rsid w:val="002F5CED"/>
    <w:rsid w:val="00300A19"/>
    <w:rsid w:val="003023F8"/>
    <w:rsid w:val="00307D2A"/>
    <w:rsid w:val="0031157C"/>
    <w:rsid w:val="003232EB"/>
    <w:rsid w:val="00327772"/>
    <w:rsid w:val="00331A49"/>
    <w:rsid w:val="00331DEC"/>
    <w:rsid w:val="00341037"/>
    <w:rsid w:val="00350634"/>
    <w:rsid w:val="00352E38"/>
    <w:rsid w:val="00352FFD"/>
    <w:rsid w:val="00353420"/>
    <w:rsid w:val="0035603E"/>
    <w:rsid w:val="0036109F"/>
    <w:rsid w:val="00361154"/>
    <w:rsid w:val="0036208D"/>
    <w:rsid w:val="00364E65"/>
    <w:rsid w:val="003757F2"/>
    <w:rsid w:val="00377E75"/>
    <w:rsid w:val="00387FF3"/>
    <w:rsid w:val="003A0C84"/>
    <w:rsid w:val="003A39B6"/>
    <w:rsid w:val="003A7292"/>
    <w:rsid w:val="003B2757"/>
    <w:rsid w:val="003B40D2"/>
    <w:rsid w:val="003B4A2A"/>
    <w:rsid w:val="003C4219"/>
    <w:rsid w:val="003C7F81"/>
    <w:rsid w:val="003D154F"/>
    <w:rsid w:val="003D3524"/>
    <w:rsid w:val="003E6071"/>
    <w:rsid w:val="003F4676"/>
    <w:rsid w:val="003F5670"/>
    <w:rsid w:val="003F5A8E"/>
    <w:rsid w:val="00401C8C"/>
    <w:rsid w:val="00405F14"/>
    <w:rsid w:val="00422D56"/>
    <w:rsid w:val="00426A3E"/>
    <w:rsid w:val="00434CCE"/>
    <w:rsid w:val="00454C9A"/>
    <w:rsid w:val="004624B6"/>
    <w:rsid w:val="004635DE"/>
    <w:rsid w:val="00464239"/>
    <w:rsid w:val="0046530F"/>
    <w:rsid w:val="00466F83"/>
    <w:rsid w:val="0047742F"/>
    <w:rsid w:val="00477C05"/>
    <w:rsid w:val="004817E3"/>
    <w:rsid w:val="00481955"/>
    <w:rsid w:val="00483444"/>
    <w:rsid w:val="00493DFE"/>
    <w:rsid w:val="004A18B2"/>
    <w:rsid w:val="004A6295"/>
    <w:rsid w:val="004B30CD"/>
    <w:rsid w:val="004C171F"/>
    <w:rsid w:val="004C5E87"/>
    <w:rsid w:val="004C7AF8"/>
    <w:rsid w:val="004E1E20"/>
    <w:rsid w:val="004E2791"/>
    <w:rsid w:val="004F0200"/>
    <w:rsid w:val="004F75EA"/>
    <w:rsid w:val="005101A3"/>
    <w:rsid w:val="00513089"/>
    <w:rsid w:val="005133E4"/>
    <w:rsid w:val="00522688"/>
    <w:rsid w:val="0053114F"/>
    <w:rsid w:val="0053287E"/>
    <w:rsid w:val="005441D8"/>
    <w:rsid w:val="005526EA"/>
    <w:rsid w:val="00555F42"/>
    <w:rsid w:val="0055630E"/>
    <w:rsid w:val="00556D11"/>
    <w:rsid w:val="0057255B"/>
    <w:rsid w:val="005916DF"/>
    <w:rsid w:val="005A71B5"/>
    <w:rsid w:val="005B2CCD"/>
    <w:rsid w:val="005C3947"/>
    <w:rsid w:val="005C4E67"/>
    <w:rsid w:val="005D040A"/>
    <w:rsid w:val="005E39F4"/>
    <w:rsid w:val="005E77B9"/>
    <w:rsid w:val="005F54E8"/>
    <w:rsid w:val="005F7E2B"/>
    <w:rsid w:val="00600542"/>
    <w:rsid w:val="006067F8"/>
    <w:rsid w:val="0060719E"/>
    <w:rsid w:val="006117AE"/>
    <w:rsid w:val="006138C8"/>
    <w:rsid w:val="00613EC6"/>
    <w:rsid w:val="006368BE"/>
    <w:rsid w:val="00637609"/>
    <w:rsid w:val="00643B51"/>
    <w:rsid w:val="00647EB4"/>
    <w:rsid w:val="00657684"/>
    <w:rsid w:val="0066203F"/>
    <w:rsid w:val="00664CB3"/>
    <w:rsid w:val="00666E34"/>
    <w:rsid w:val="00677ECB"/>
    <w:rsid w:val="00683D2A"/>
    <w:rsid w:val="00691DDE"/>
    <w:rsid w:val="006A39B7"/>
    <w:rsid w:val="006A7D5C"/>
    <w:rsid w:val="006B26AF"/>
    <w:rsid w:val="006B4DDE"/>
    <w:rsid w:val="006D118C"/>
    <w:rsid w:val="006D1884"/>
    <w:rsid w:val="006D47E6"/>
    <w:rsid w:val="006E5C57"/>
    <w:rsid w:val="006E7A36"/>
    <w:rsid w:val="006F0682"/>
    <w:rsid w:val="00700511"/>
    <w:rsid w:val="007162E6"/>
    <w:rsid w:val="0071729B"/>
    <w:rsid w:val="00720E65"/>
    <w:rsid w:val="00722B36"/>
    <w:rsid w:val="0072368A"/>
    <w:rsid w:val="00725310"/>
    <w:rsid w:val="00732F51"/>
    <w:rsid w:val="00733F16"/>
    <w:rsid w:val="007354FF"/>
    <w:rsid w:val="0074052F"/>
    <w:rsid w:val="00740A5C"/>
    <w:rsid w:val="00740A8D"/>
    <w:rsid w:val="00740FFE"/>
    <w:rsid w:val="0074145C"/>
    <w:rsid w:val="00745BC5"/>
    <w:rsid w:val="00755F1C"/>
    <w:rsid w:val="007576F5"/>
    <w:rsid w:val="00762A8F"/>
    <w:rsid w:val="007633A5"/>
    <w:rsid w:val="007667EA"/>
    <w:rsid w:val="007677FC"/>
    <w:rsid w:val="0079310A"/>
    <w:rsid w:val="00794DFC"/>
    <w:rsid w:val="00796BB1"/>
    <w:rsid w:val="007B008C"/>
    <w:rsid w:val="007B5E44"/>
    <w:rsid w:val="007B7137"/>
    <w:rsid w:val="007B7F44"/>
    <w:rsid w:val="007D48E4"/>
    <w:rsid w:val="007D4D71"/>
    <w:rsid w:val="007D530B"/>
    <w:rsid w:val="007D691B"/>
    <w:rsid w:val="007E50B7"/>
    <w:rsid w:val="007E57C8"/>
    <w:rsid w:val="007E5F5A"/>
    <w:rsid w:val="007F0057"/>
    <w:rsid w:val="007F418D"/>
    <w:rsid w:val="007F41EF"/>
    <w:rsid w:val="007F564F"/>
    <w:rsid w:val="007F6A70"/>
    <w:rsid w:val="00805714"/>
    <w:rsid w:val="0081015B"/>
    <w:rsid w:val="00810A58"/>
    <w:rsid w:val="00811896"/>
    <w:rsid w:val="00814F14"/>
    <w:rsid w:val="00823C34"/>
    <w:rsid w:val="00830D59"/>
    <w:rsid w:val="008560A6"/>
    <w:rsid w:val="00860299"/>
    <w:rsid w:val="008623BE"/>
    <w:rsid w:val="0086449B"/>
    <w:rsid w:val="008715FF"/>
    <w:rsid w:val="00884260"/>
    <w:rsid w:val="008861A5"/>
    <w:rsid w:val="0088785D"/>
    <w:rsid w:val="008936AF"/>
    <w:rsid w:val="0089374D"/>
    <w:rsid w:val="0089489A"/>
    <w:rsid w:val="008A6991"/>
    <w:rsid w:val="008B5B94"/>
    <w:rsid w:val="008C47EE"/>
    <w:rsid w:val="008C72D3"/>
    <w:rsid w:val="008E0D48"/>
    <w:rsid w:val="008E7872"/>
    <w:rsid w:val="008F5BED"/>
    <w:rsid w:val="008F6568"/>
    <w:rsid w:val="0091257C"/>
    <w:rsid w:val="00914A3D"/>
    <w:rsid w:val="00915926"/>
    <w:rsid w:val="00917CD9"/>
    <w:rsid w:val="00921015"/>
    <w:rsid w:val="00922335"/>
    <w:rsid w:val="00925C7C"/>
    <w:rsid w:val="009300FC"/>
    <w:rsid w:val="00930E2C"/>
    <w:rsid w:val="009328F1"/>
    <w:rsid w:val="00936D2F"/>
    <w:rsid w:val="009429EB"/>
    <w:rsid w:val="00943E22"/>
    <w:rsid w:val="00947CA5"/>
    <w:rsid w:val="009618A6"/>
    <w:rsid w:val="00964D5D"/>
    <w:rsid w:val="00970538"/>
    <w:rsid w:val="0097583B"/>
    <w:rsid w:val="009772F4"/>
    <w:rsid w:val="00977B7B"/>
    <w:rsid w:val="00982F9F"/>
    <w:rsid w:val="009842A7"/>
    <w:rsid w:val="00990B03"/>
    <w:rsid w:val="0099722F"/>
    <w:rsid w:val="009A0777"/>
    <w:rsid w:val="009A0916"/>
    <w:rsid w:val="009A67E6"/>
    <w:rsid w:val="009B4AA3"/>
    <w:rsid w:val="009C0C1E"/>
    <w:rsid w:val="009D7C08"/>
    <w:rsid w:val="009E3E89"/>
    <w:rsid w:val="009F3F7E"/>
    <w:rsid w:val="009F6087"/>
    <w:rsid w:val="00A12CCB"/>
    <w:rsid w:val="00A273A4"/>
    <w:rsid w:val="00A30351"/>
    <w:rsid w:val="00A31D97"/>
    <w:rsid w:val="00A45754"/>
    <w:rsid w:val="00A472F9"/>
    <w:rsid w:val="00A5645D"/>
    <w:rsid w:val="00A6511B"/>
    <w:rsid w:val="00A65373"/>
    <w:rsid w:val="00A73D83"/>
    <w:rsid w:val="00A77C3C"/>
    <w:rsid w:val="00A81780"/>
    <w:rsid w:val="00A829FB"/>
    <w:rsid w:val="00A82D70"/>
    <w:rsid w:val="00A875AC"/>
    <w:rsid w:val="00A953A9"/>
    <w:rsid w:val="00A96DD3"/>
    <w:rsid w:val="00AA0A18"/>
    <w:rsid w:val="00AA6F9F"/>
    <w:rsid w:val="00AB4EDF"/>
    <w:rsid w:val="00AB7C5C"/>
    <w:rsid w:val="00AC0DA9"/>
    <w:rsid w:val="00AC66AA"/>
    <w:rsid w:val="00AC7413"/>
    <w:rsid w:val="00AD6EDE"/>
    <w:rsid w:val="00AE43D5"/>
    <w:rsid w:val="00AF0543"/>
    <w:rsid w:val="00AF4436"/>
    <w:rsid w:val="00B00D83"/>
    <w:rsid w:val="00B012B7"/>
    <w:rsid w:val="00B017B4"/>
    <w:rsid w:val="00B03E8C"/>
    <w:rsid w:val="00B051C4"/>
    <w:rsid w:val="00B061DD"/>
    <w:rsid w:val="00B14D74"/>
    <w:rsid w:val="00B151C3"/>
    <w:rsid w:val="00B22AA8"/>
    <w:rsid w:val="00B238B5"/>
    <w:rsid w:val="00B2546D"/>
    <w:rsid w:val="00B26555"/>
    <w:rsid w:val="00B265C9"/>
    <w:rsid w:val="00B37D76"/>
    <w:rsid w:val="00B454A6"/>
    <w:rsid w:val="00B5221F"/>
    <w:rsid w:val="00B52965"/>
    <w:rsid w:val="00B627EF"/>
    <w:rsid w:val="00B637E6"/>
    <w:rsid w:val="00B817D3"/>
    <w:rsid w:val="00BA01A4"/>
    <w:rsid w:val="00BA6296"/>
    <w:rsid w:val="00BB220A"/>
    <w:rsid w:val="00BB3512"/>
    <w:rsid w:val="00BB38DE"/>
    <w:rsid w:val="00BB5BD0"/>
    <w:rsid w:val="00BB5D7D"/>
    <w:rsid w:val="00BB7FDA"/>
    <w:rsid w:val="00BC0EAB"/>
    <w:rsid w:val="00BC5B3D"/>
    <w:rsid w:val="00BC5D28"/>
    <w:rsid w:val="00BC7FC7"/>
    <w:rsid w:val="00BD0C4B"/>
    <w:rsid w:val="00BD6554"/>
    <w:rsid w:val="00BE4999"/>
    <w:rsid w:val="00BF0277"/>
    <w:rsid w:val="00BF4EC4"/>
    <w:rsid w:val="00C017C8"/>
    <w:rsid w:val="00C1436F"/>
    <w:rsid w:val="00C258A9"/>
    <w:rsid w:val="00C34953"/>
    <w:rsid w:val="00C43E62"/>
    <w:rsid w:val="00C4500C"/>
    <w:rsid w:val="00C5386D"/>
    <w:rsid w:val="00C53ACD"/>
    <w:rsid w:val="00C61EDB"/>
    <w:rsid w:val="00C62063"/>
    <w:rsid w:val="00C822B8"/>
    <w:rsid w:val="00C86A4B"/>
    <w:rsid w:val="00C9355D"/>
    <w:rsid w:val="00C96FBE"/>
    <w:rsid w:val="00CA34CF"/>
    <w:rsid w:val="00CA5441"/>
    <w:rsid w:val="00CB21FE"/>
    <w:rsid w:val="00CB3046"/>
    <w:rsid w:val="00CC0619"/>
    <w:rsid w:val="00CC7F09"/>
    <w:rsid w:val="00CD3040"/>
    <w:rsid w:val="00CE16EB"/>
    <w:rsid w:val="00CE496C"/>
    <w:rsid w:val="00CE5D82"/>
    <w:rsid w:val="00CE7750"/>
    <w:rsid w:val="00CF0E0F"/>
    <w:rsid w:val="00CF61B8"/>
    <w:rsid w:val="00D03C41"/>
    <w:rsid w:val="00D1002C"/>
    <w:rsid w:val="00D116D5"/>
    <w:rsid w:val="00D14539"/>
    <w:rsid w:val="00D21C52"/>
    <w:rsid w:val="00D32C92"/>
    <w:rsid w:val="00D335D5"/>
    <w:rsid w:val="00D35609"/>
    <w:rsid w:val="00D36C4C"/>
    <w:rsid w:val="00D46969"/>
    <w:rsid w:val="00D502F7"/>
    <w:rsid w:val="00D51C22"/>
    <w:rsid w:val="00D52385"/>
    <w:rsid w:val="00D52432"/>
    <w:rsid w:val="00D5551E"/>
    <w:rsid w:val="00D75497"/>
    <w:rsid w:val="00D77E92"/>
    <w:rsid w:val="00D8527B"/>
    <w:rsid w:val="00D87066"/>
    <w:rsid w:val="00D90DB9"/>
    <w:rsid w:val="00DA7CB6"/>
    <w:rsid w:val="00DB080D"/>
    <w:rsid w:val="00DB43C1"/>
    <w:rsid w:val="00DC0F0C"/>
    <w:rsid w:val="00DC7FC3"/>
    <w:rsid w:val="00DE0883"/>
    <w:rsid w:val="00DE19AA"/>
    <w:rsid w:val="00DE76C8"/>
    <w:rsid w:val="00DF0A66"/>
    <w:rsid w:val="00DF0D30"/>
    <w:rsid w:val="00DF2701"/>
    <w:rsid w:val="00DF457B"/>
    <w:rsid w:val="00DF47AF"/>
    <w:rsid w:val="00DF5C07"/>
    <w:rsid w:val="00E01522"/>
    <w:rsid w:val="00E04863"/>
    <w:rsid w:val="00E13E16"/>
    <w:rsid w:val="00E13E90"/>
    <w:rsid w:val="00E149F4"/>
    <w:rsid w:val="00E246C7"/>
    <w:rsid w:val="00E30A79"/>
    <w:rsid w:val="00E433EA"/>
    <w:rsid w:val="00E50875"/>
    <w:rsid w:val="00E559C5"/>
    <w:rsid w:val="00E66C09"/>
    <w:rsid w:val="00E72257"/>
    <w:rsid w:val="00E7548A"/>
    <w:rsid w:val="00E75639"/>
    <w:rsid w:val="00E76812"/>
    <w:rsid w:val="00E83F82"/>
    <w:rsid w:val="00E902D0"/>
    <w:rsid w:val="00E92644"/>
    <w:rsid w:val="00EA74B0"/>
    <w:rsid w:val="00EB0370"/>
    <w:rsid w:val="00EB59D7"/>
    <w:rsid w:val="00EB772D"/>
    <w:rsid w:val="00EC081E"/>
    <w:rsid w:val="00EC337E"/>
    <w:rsid w:val="00EC442F"/>
    <w:rsid w:val="00ED27EB"/>
    <w:rsid w:val="00ED7E75"/>
    <w:rsid w:val="00EE3C91"/>
    <w:rsid w:val="00EF0491"/>
    <w:rsid w:val="00EF226D"/>
    <w:rsid w:val="00EF24BB"/>
    <w:rsid w:val="00F022AC"/>
    <w:rsid w:val="00F11172"/>
    <w:rsid w:val="00F13321"/>
    <w:rsid w:val="00F13C29"/>
    <w:rsid w:val="00F17277"/>
    <w:rsid w:val="00F20D79"/>
    <w:rsid w:val="00F22C2E"/>
    <w:rsid w:val="00F23688"/>
    <w:rsid w:val="00F24F41"/>
    <w:rsid w:val="00F25763"/>
    <w:rsid w:val="00F41BAC"/>
    <w:rsid w:val="00F465F7"/>
    <w:rsid w:val="00F517BE"/>
    <w:rsid w:val="00F65CAF"/>
    <w:rsid w:val="00F70FD1"/>
    <w:rsid w:val="00F83546"/>
    <w:rsid w:val="00F874AA"/>
    <w:rsid w:val="00F90919"/>
    <w:rsid w:val="00F921C9"/>
    <w:rsid w:val="00F92D06"/>
    <w:rsid w:val="00F9654C"/>
    <w:rsid w:val="00F97C5D"/>
    <w:rsid w:val="00FA4A40"/>
    <w:rsid w:val="00FB1BB0"/>
    <w:rsid w:val="00FB58CA"/>
    <w:rsid w:val="00FC1909"/>
    <w:rsid w:val="00FC48D3"/>
    <w:rsid w:val="00FC738D"/>
    <w:rsid w:val="00FD1916"/>
    <w:rsid w:val="00FD5006"/>
    <w:rsid w:val="00FE1537"/>
    <w:rsid w:val="00FE2A2B"/>
    <w:rsid w:val="00FF54F7"/>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6"/>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73B57892"/>
  <w15:chartTrackingRefBased xmlns:w15="http://schemas.microsoft.com/office/word/2012/wordml"/>
  <w15:docId xmlns:w15="http://schemas.microsoft.com/office/word/2012/wordml" w15:val="{C9C0385C-4469-43D6-9593-EB1E4793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ngeaText" w:eastAsia="PangeaText" w:hAnsi="PangeaText" w:cs="PangeaText"/>
        <w:sz w:val="21"/>
        <w:szCs w:val="21"/>
        <w:lang w:val="en-US" w:bidi="ar-SA" w:eastAsia="en-US"/>
      </w:rPr>
    </w:rPrDefault>
    <w:pPrDefault>
      <w:pPr>
        <w:spacing w:after="160" w:lineRule="auto" w:line="312"/>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style>
  <w:style w:type="paragraph" w:styleId="Heading1">
    <w:name w:val="heading 1"/>
    <w:basedOn w:val="Normal"/>
    <w:next w:val="Normal"/>
    <w:link w:val="Heading1Char"/>
    <w:uiPriority w:val="9"/>
    <w:qFormat/>
    <w:pPr>
      <w:keepNext/>
      <w:keepLines/>
      <w:pBdr>
        <w:left w:val="single" w:sz="12" w:space="12" w:color="0E57C4"/>
      </w:pBdr>
      <w:spacing w:before="80" w:after="80" w:lineRule="auto" w:line="240"/>
      <w:outlineLvl w:val="0"/>
    </w:pPr>
    <w:rPr>
      <w:rFonts w:ascii="Liberation Sans" w:eastAsia="Liberation Sans" w:hAnsi="Liberation Sans"/>
      <w:caps/>
      <w:spacing w:val="10"/>
      <w:sz w:val="36"/>
      <w:szCs w:val="36"/>
    </w:rPr>
  </w:style>
  <w:style w:type="paragraph" w:styleId="Heading2">
    <w:name w:val="heading 2"/>
    <w:basedOn w:val="Normal"/>
    <w:next w:val="Normal"/>
    <w:link w:val="Heading2Char"/>
    <w:uiPriority w:val="9"/>
    <w:unhideWhenUsed/>
    <w:qFormat/>
    <w:pPr>
      <w:keepNext/>
      <w:keepLines/>
      <w:spacing w:before="120" w:after="0" w:lineRule="auto" w:line="240"/>
      <w:outlineLvl w:val="1"/>
    </w:pPr>
    <w:rPr>
      <w:rFonts w:ascii="Liberation Sans" w:eastAsia="Liberation Sans" w:hAnsi="Liberation Sans"/>
      <w:sz w:val="36"/>
      <w:szCs w:val="36"/>
    </w:rPr>
  </w:style>
  <w:style w:type="paragraph" w:styleId="Heading3">
    <w:name w:val="heading 3"/>
    <w:basedOn w:val="Normal"/>
    <w:next w:val="Normal"/>
    <w:link w:val="Heading3Char"/>
    <w:uiPriority w:val="9"/>
    <w:semiHidden/>
    <w:unhideWhenUsed/>
    <w:qFormat/>
    <w:pPr>
      <w:keepNext/>
      <w:keepLines/>
      <w:spacing w:before="80" w:after="0" w:lineRule="auto" w:line="240"/>
      <w:outlineLvl w:val="2"/>
    </w:pPr>
    <w:rPr>
      <w:rFonts w:ascii="Liberation Sans" w:eastAsia="Liberation Sans" w:hAnsi="Liberation Sans"/>
      <w:caps/>
      <w:sz w:val="28"/>
      <w:szCs w:val="28"/>
    </w:rPr>
  </w:style>
  <w:style w:type="paragraph" w:styleId="Heading4">
    <w:name w:val="heading 4"/>
    <w:basedOn w:val="Normal"/>
    <w:next w:val="Normal"/>
    <w:link w:val="Heading4Char"/>
    <w:uiPriority w:val="9"/>
    <w:semiHidden/>
    <w:unhideWhenUsed/>
    <w:qFormat/>
    <w:pPr>
      <w:keepNext/>
      <w:keepLines/>
      <w:spacing w:before="80" w:after="0" w:lineRule="auto" w:line="240"/>
      <w:outlineLvl w:val="3"/>
    </w:pPr>
    <w:rPr>
      <w:rFonts w:ascii="Liberation Sans" w:eastAsia="Liberation Sans" w:hAnsi="Liberation Sans"/>
      <w:i/>
      <w:sz w:val="28"/>
      <w:szCs w:val="28"/>
    </w:rPr>
  </w:style>
  <w:style w:type="paragraph" w:styleId="Heading5">
    <w:name w:val="heading 5"/>
    <w:basedOn w:val="Normal"/>
    <w:next w:val="Normal"/>
    <w:link w:val="Heading5Char"/>
    <w:uiPriority w:val="9"/>
    <w:semiHidden/>
    <w:unhideWhenUsed/>
    <w:qFormat/>
    <w:pPr>
      <w:keepNext/>
      <w:keepLines/>
      <w:spacing w:before="80" w:after="0" w:lineRule="auto" w:line="240"/>
      <w:outlineLvl w:val="4"/>
    </w:pPr>
    <w:rPr>
      <w:rFonts w:ascii="Liberation Sans" w:eastAsia="Liberation Sans" w:hAnsi="Liberation Sans"/>
      <w:sz w:val="24"/>
      <w:szCs w:val="24"/>
    </w:rPr>
  </w:style>
  <w:style w:type="paragraph" w:styleId="Heading6">
    <w:name w:val="heading 6"/>
    <w:basedOn w:val="Normal"/>
    <w:next w:val="Normal"/>
    <w:link w:val="Heading6Char"/>
    <w:uiPriority w:val="9"/>
    <w:semiHidden/>
    <w:unhideWhenUsed/>
    <w:qFormat/>
    <w:pPr>
      <w:keepNext/>
      <w:keepLines/>
      <w:spacing w:before="80" w:after="0" w:lineRule="auto" w:line="240"/>
      <w:outlineLvl w:val="5"/>
    </w:pPr>
    <w:rPr>
      <w:rFonts w:ascii="Liberation Sans" w:eastAsia="Liberation Sans" w:hAnsi="Liberation Sans"/>
      <w:i/>
      <w:sz w:val="24"/>
      <w:szCs w:val="24"/>
    </w:rPr>
  </w:style>
  <w:style w:type="paragraph" w:styleId="Heading7">
    <w:name w:val="heading 7"/>
    <w:basedOn w:val="Normal"/>
    <w:next w:val="Normal"/>
    <w:link w:val="Heading7Char"/>
    <w:uiPriority w:val="9"/>
    <w:semiHidden/>
    <w:unhideWhenUsed/>
    <w:qFormat/>
    <w:pPr>
      <w:keepNext/>
      <w:keepLines/>
      <w:spacing w:before="80" w:after="0" w:lineRule="auto" w:line="240"/>
      <w:outlineLvl w:val="6"/>
    </w:pPr>
    <w:rPr>
      <w:rFonts w:ascii="Liberation Sans" w:eastAsia="Liberation Sans" w:hAnsi="Liberation Sans"/>
      <w:color w:val="595959"/>
      <w:sz w:val="24"/>
      <w:szCs w:val="24"/>
    </w:rPr>
  </w:style>
  <w:style w:type="paragraph" w:styleId="Heading8">
    <w:name w:val="heading 8"/>
    <w:basedOn w:val="Normal"/>
    <w:next w:val="Normal"/>
    <w:link w:val="Heading8Char"/>
    <w:uiPriority w:val="9"/>
    <w:semiHidden/>
    <w:unhideWhenUsed/>
    <w:qFormat/>
    <w:pPr>
      <w:keepNext/>
      <w:keepLines/>
      <w:spacing w:before="80" w:after="0" w:lineRule="auto" w:line="240"/>
      <w:outlineLvl w:val="7"/>
    </w:pPr>
    <w:rPr>
      <w:rFonts w:ascii="Liberation Sans" w:eastAsia="Liberation Sans" w:hAnsi="Liberation Sans"/>
      <w:caps/>
    </w:rPr>
  </w:style>
  <w:style w:type="paragraph" w:styleId="Heading9">
    <w:name w:val="heading 9"/>
    <w:basedOn w:val="Normal"/>
    <w:next w:val="Normal"/>
    <w:link w:val="Heading9Char"/>
    <w:uiPriority w:val="9"/>
    <w:semiHidden/>
    <w:unhideWhenUsed/>
    <w:qFormat/>
    <w:pPr>
      <w:keepNext/>
      <w:keepLines/>
      <w:spacing w:before="80" w:after="0" w:lineRule="auto" w:line="240"/>
      <w:outlineLvl w:val="8"/>
    </w:pPr>
    <w:rPr>
      <w:rFonts w:ascii="Liberation Sans" w:eastAsia="Liberation Sans" w:hAnsi="Liberation Sans"/>
      <w:i/>
      <w:caps/>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Rule="auto" w:line="240"/>
    </w:pPr>
    <w:rPr>
      <w:sz w:val="20"/>
      <w:szCs w:val="20"/>
    </w:rPr>
  </w:style>
  <w:style w:type="character"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pPr/>
    <w:rPr>
      <w:b/>
      <w:bCs/>
    </w:rPr>
  </w:style>
  <w:style w:type="character"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Rule="auto" w:line="240"/>
    </w:pPr>
    <w:rPr>
      <w:rFonts w:ascii="Segoe UI" w:hAnsi="Segoe UI" w:cs="Segoe UI"/>
      <w:sz w:val="18"/>
      <w:szCs w:val="18"/>
    </w:rPr>
  </w:style>
  <w:style w:type="character"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Rule="auto" w:line="240"/>
    </w:pPr>
    <w:rPr/>
    <w:tblPr>
      <w:tblStyleRowBandSize w:val="1"/>
      <w:tblStyleColBandSize w:val="1"/>
      <w:tblBorders>
        <w:top w:val="single" w:sz="4" w:color="auto"/>
        <w:left w:val="single" w:sz="4" w:color="auto"/>
        <w:bottom w:val="single" w:sz="4" w:color="auto"/>
        <w:right w:val="single" w:sz="4" w:color="auto"/>
        <w:insideH w:val="single" w:sz="4" w:color="auto"/>
        <w:insideV w:val="single" w:sz="4" w:color="auto"/>
      </w:tblBorders>
    </w:tblPr>
    <w:trPr/>
    <w:tcPr/>
  </w:style>
  <w:style w:type="paragraph" w:styleId="NormalWeb">
    <w:name w:val="Normal (Web)"/>
    <w:basedOn w:val="Normal"/>
    <w:uiPriority w:val="99"/>
    <w:unhideWhenUsed/>
    <w:pPr>
      <w:spacing w:before="100" w:beforeAutospacing="true" w:after="100" w:afterAutospacing="true" w:lineRule="auto" w:line="240"/>
    </w:pPr>
    <w:rPr>
      <w:rFonts w:ascii="Times New Roman" w:eastAsia="Times New Roman" w:hAnsi="Times New Roman" w:cs="Times New Roman"/>
    </w:rPr>
  </w:style>
  <w:style w:type="character" w:styleId="Heading1Char">
    <w:name w:val="Heading 1 Char"/>
    <w:basedOn w:val="DefaultParagraphFont"/>
    <w:link w:val="Heading1"/>
    <w:uiPriority w:val="9"/>
    <w:rPr>
      <w:rFonts w:ascii="Liberation Sans" w:eastAsia="Liberation Sans" w:hAnsi="Liberation Sans"/>
      <w:caps/>
      <w:spacing w:val="10"/>
      <w:sz w:val="36"/>
      <w:szCs w:val="36"/>
    </w:rPr>
  </w:style>
  <w:style w:type="paragraph" w:styleId="TOCHeading">
    <w:name w:val="TOC Heading"/>
    <w:basedOn w:val="Heading1"/>
    <w:next w:val="Normal"/>
    <w:uiPriority w:val="39"/>
    <w:unhideWhenUsed/>
    <w:qFormat/>
    <w:pPr>
      <w:outlineLvl w:val="9"/>
    </w:pPr>
    <w:rPr/>
  </w:style>
  <w:style w:type="paragraph" w:styleId="TOC1">
    <w:name w:val="toc 1"/>
    <w:basedOn w:val="Normal"/>
    <w:next w:val="Normal"/>
    <w:uiPriority w:val="39"/>
    <w:unhideWhenUsed/>
    <w:pPr>
      <w:tabs>
        <w:tab w:pos="9350" w:val="right" w:leader="dot"/>
      </w:tabs>
      <w:spacing w:after="100"/>
    </w:pPr>
    <w:rPr/>
  </w:style>
  <w:style w:type="character" w:styleId="Hyperlink">
    <w:name w:val="Hyperlink"/>
    <w:basedOn w:val="DefaultParagraphFont"/>
    <w:uiPriority w:val="99"/>
    <w:unhideWhenUsed/>
    <w:rPr>
      <w:color w:val="1E5F9F"/>
      <w:u w:val="single"/>
    </w:rPr>
  </w:style>
  <w:style w:type="character" w:styleId="Heading2Char">
    <w:name w:val="Heading 2 Char"/>
    <w:basedOn w:val="DefaultParagraphFont"/>
    <w:link w:val="Heading2"/>
    <w:uiPriority w:val="9"/>
    <w:rPr>
      <w:rFonts w:ascii="Liberation Sans" w:eastAsia="Liberation Sans" w:hAnsi="Liberation Sans"/>
      <w:sz w:val="36"/>
      <w:szCs w:val="36"/>
    </w:rPr>
  </w:style>
  <w:style w:type="paragraph" w:styleId="TOC2">
    <w:name w:val="toc 2"/>
    <w:basedOn w:val="Normal"/>
    <w:next w:val="Normal"/>
    <w:uiPriority w:val="39"/>
    <w:unhideWhenUsed/>
    <w:pPr>
      <w:spacing w:after="100"/>
      <w:ind w:left="220"/>
    </w:pPr>
    <w:rPr/>
  </w:style>
  <w:style w:type="paragraph" w:styleId="TOC3">
    <w:name w:val="toc 3"/>
    <w:basedOn w:val="Normal"/>
    <w:next w:val="Normal"/>
    <w:uiPriority w:val="39"/>
    <w:unhideWhenUsed/>
    <w:pPr>
      <w:spacing w:after="100"/>
      <w:ind w:left="440"/>
    </w:pPr>
    <w:rPr>
      <w:rFonts w:cs="Times New Roman"/>
    </w:rPr>
  </w:style>
  <w:style w:type="paragraph" w:styleId="Header">
    <w:name w:val="header"/>
    <w:basedOn w:val="Normal"/>
    <w:link w:val="HeaderChar"/>
    <w:uiPriority w:val="99"/>
    <w:unhideWhenUsed/>
    <w:pPr>
      <w:tabs>
        <w:tab w:pos="4680" w:val="center"/>
        <w:tab w:pos="9360" w:val="right"/>
      </w:tabs>
      <w:spacing w:after="0" w:lineRule="auto" w:line="240"/>
    </w:pPr>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spacing w:after="0" w:lineRule="auto" w:line="240"/>
    </w:pPr>
    <w:rPr/>
  </w:style>
  <w:style w:type="character" w:styleId="FooterChar">
    <w:name w:val="Footer Char"/>
    <w:basedOn w:val="DefaultParagraphFont"/>
    <w:link w:val="Footer"/>
    <w:uiPriority w:val="99"/>
    <w:rPr/>
  </w:style>
  <w:style w:type="paragraph" w:styleId="NoSpacing">
    <w:name w:val="No Spacing"/>
    <w:link w:val="NoSpacingChar"/>
    <w:uiPriority w:val="1"/>
    <w:qFormat/>
    <w:pPr>
      <w:spacing w:after="0" w:lineRule="auto" w:line="240"/>
    </w:pPr>
    <w:rPr/>
  </w:style>
  <w:style w:type="character" w:styleId="NoSpacingChar">
    <w:name w:val="No Spacing Char"/>
    <w:basedOn w:val="DefaultParagraphFont"/>
    <w:link w:val="NoSpacing"/>
    <w:uiPriority w:val="1"/>
    <w:rPr/>
  </w:style>
  <w:style w:type="character" w:styleId="IntenseEmphasis">
    <w:name w:val="Intense Emphasis"/>
    <w:basedOn w:val="DefaultParagraphFont"/>
    <w:uiPriority w:val="21"/>
    <w:qFormat/>
    <w:rPr>
      <w:rFonts w:ascii="Liberation Sans" w:eastAsia="Liberation Sans" w:hAnsi="Liberation Sans"/>
      <w:b/>
      <w:bCs/>
      <w:i/>
      <w:color w:val="0A4193"/>
      <w:spacing w:val="0"/>
      <w:w w:val="100"/>
      <w:position w:val="0"/>
      <w:sz w:val="20"/>
      <w:szCs w:val="20"/>
    </w:rPr>
  </w:style>
  <w:style w:type="character" w:styleId="Heading3Char">
    <w:name w:val="Heading 3 Char"/>
    <w:basedOn w:val="DefaultParagraphFont"/>
    <w:link w:val="Heading3"/>
    <w:uiPriority w:val="9"/>
    <w:semiHidden/>
    <w:rPr>
      <w:rFonts w:ascii="Liberation Sans" w:eastAsia="Liberation Sans" w:hAnsi="Liberation Sans"/>
      <w:caps/>
      <w:sz w:val="28"/>
      <w:szCs w:val="28"/>
    </w:rPr>
  </w:style>
  <w:style w:type="character" w:styleId="Heading4Char">
    <w:name w:val="Heading 4 Char"/>
    <w:basedOn w:val="DefaultParagraphFont"/>
    <w:link w:val="Heading4"/>
    <w:uiPriority w:val="9"/>
    <w:semiHidden/>
    <w:rPr>
      <w:rFonts w:ascii="Liberation Sans" w:eastAsia="Liberation Sans" w:hAnsi="Liberation Sans"/>
      <w:i/>
      <w:sz w:val="28"/>
      <w:szCs w:val="28"/>
    </w:rPr>
  </w:style>
  <w:style w:type="character" w:styleId="Heading5Char">
    <w:name w:val="Heading 5 Char"/>
    <w:basedOn w:val="DefaultParagraphFont"/>
    <w:link w:val="Heading5"/>
    <w:uiPriority w:val="9"/>
    <w:semiHidden/>
    <w:rPr>
      <w:rFonts w:ascii="Liberation Sans" w:eastAsia="Liberation Sans" w:hAnsi="Liberation Sans"/>
      <w:sz w:val="24"/>
      <w:szCs w:val="24"/>
    </w:rPr>
  </w:style>
  <w:style w:type="character" w:styleId="Heading6Char">
    <w:name w:val="Heading 6 Char"/>
    <w:basedOn w:val="DefaultParagraphFont"/>
    <w:link w:val="Heading6"/>
    <w:uiPriority w:val="9"/>
    <w:semiHidden/>
    <w:rPr>
      <w:rFonts w:ascii="Liberation Sans" w:eastAsia="Liberation Sans" w:hAnsi="Liberation Sans"/>
      <w:i/>
      <w:sz w:val="24"/>
      <w:szCs w:val="24"/>
    </w:rPr>
  </w:style>
  <w:style w:type="character" w:styleId="Heading7Char">
    <w:name w:val="Heading 7 Char"/>
    <w:basedOn w:val="DefaultParagraphFont"/>
    <w:link w:val="Heading7"/>
    <w:uiPriority w:val="9"/>
    <w:semiHidden/>
    <w:rPr>
      <w:rFonts w:ascii="Liberation Sans" w:eastAsia="Liberation Sans" w:hAnsi="Liberation Sans"/>
      <w:color w:val="595959"/>
      <w:sz w:val="24"/>
      <w:szCs w:val="24"/>
    </w:rPr>
  </w:style>
  <w:style w:type="character" w:styleId="Heading8Char">
    <w:name w:val="Heading 8 Char"/>
    <w:basedOn w:val="DefaultParagraphFont"/>
    <w:link w:val="Heading8"/>
    <w:uiPriority w:val="9"/>
    <w:semiHidden/>
    <w:rPr>
      <w:rFonts w:ascii="Liberation Sans" w:eastAsia="Liberation Sans" w:hAnsi="Liberation Sans"/>
      <w:caps/>
    </w:rPr>
  </w:style>
  <w:style w:type="character" w:styleId="Heading9Char">
    <w:name w:val="Heading 9 Char"/>
    <w:basedOn w:val="DefaultParagraphFont"/>
    <w:link w:val="Heading9"/>
    <w:uiPriority w:val="9"/>
    <w:semiHidden/>
    <w:rPr>
      <w:rFonts w:ascii="Liberation Sans" w:eastAsia="Liberation Sans" w:hAnsi="Liberation Sans"/>
      <w:i/>
      <w:caps/>
    </w:rPr>
  </w:style>
  <w:style w:type="paragraph" w:styleId="Caption">
    <w:name w:val="caption"/>
    <w:basedOn w:val="Normal"/>
    <w:next w:val="Normal"/>
    <w:uiPriority w:val="35"/>
    <w:semiHidden/>
    <w:unhideWhenUsed/>
    <w:qFormat/>
    <w:pPr>
      <w:spacing w:lineRule="auto" w:line="240"/>
    </w:pPr>
    <w:rPr>
      <w:b/>
      <w:bCs/>
      <w:color w:val="0E57C4"/>
      <w:spacing w:val="10"/>
      <w:sz w:val="16"/>
      <w:szCs w:val="16"/>
    </w:rPr>
  </w:style>
  <w:style w:type="paragraph" w:styleId="Title">
    <w:name w:val="Title"/>
    <w:basedOn w:val="Normal"/>
    <w:next w:val="Normal"/>
    <w:link w:val="TitleChar"/>
    <w:uiPriority w:val="10"/>
    <w:qFormat/>
    <w:pPr>
      <w:spacing w:after="0" w:lineRule="auto" w:line="240"/>
      <w:contextualSpacing/>
    </w:pPr>
    <w:rPr>
      <w:rFonts w:ascii="Liberation Sans" w:eastAsia="Liberation Sans" w:hAnsi="Liberation Sans"/>
      <w:caps/>
      <w:spacing w:val="40"/>
      <w:sz w:val="76"/>
      <w:szCs w:val="76"/>
    </w:rPr>
  </w:style>
  <w:style w:type="character" w:styleId="TitleChar">
    <w:name w:val="Title Char"/>
    <w:basedOn w:val="DefaultParagraphFont"/>
    <w:link w:val="Title"/>
    <w:uiPriority w:val="10"/>
    <w:rPr>
      <w:rFonts w:ascii="Liberation Sans" w:eastAsia="Liberation Sans" w:hAnsi="Liberation Sans"/>
      <w:caps/>
      <w:spacing w:val="40"/>
      <w:sz w:val="76"/>
      <w:szCs w:val="76"/>
    </w:rPr>
  </w:style>
  <w:style w:type="character" w:styleId="Strong">
    <w:name w:val="Strong"/>
    <w:basedOn w:val="DefaultParagraphFont"/>
    <w:uiPriority w:val="22"/>
    <w:qFormat/>
    <w:rPr>
      <w:rFonts w:ascii="Liberation Sans" w:eastAsia="Liberation Sans" w:hAnsi="Liberation Sans"/>
      <w:b/>
      <w:bCs/>
      <w:spacing w:val="0"/>
      <w:w w:val="100"/>
      <w:position w:val="0"/>
      <w:sz w:val="20"/>
      <w:szCs w:val="20"/>
    </w:rPr>
  </w:style>
  <w:style w:type="character" w:styleId="Emphasis">
    <w:name w:val="Emphasis"/>
    <w:basedOn w:val="DefaultParagraphFont"/>
    <w:uiPriority w:val="20"/>
    <w:qFormat/>
    <w:rPr>
      <w:rFonts w:ascii="Liberation Sans" w:eastAsia="Liberation Sans" w:hAnsi="Liberation Sans"/>
      <w:i/>
      <w:color w:val="0A4193"/>
      <w:sz w:val="20"/>
      <w:szCs w:val="20"/>
    </w:rPr>
  </w:style>
  <w:style w:type="paragraph" w:styleId="Quote">
    <w:name w:val="Quote"/>
    <w:basedOn w:val="Normal"/>
    <w:next w:val="Normal"/>
    <w:link w:val="QuoteChar"/>
    <w:uiPriority w:val="29"/>
    <w:qFormat/>
    <w:pPr>
      <w:spacing w:before="160"/>
      <w:ind w:left="720"/>
    </w:pPr>
    <w:rPr>
      <w:rFonts w:ascii="Liberation Sans" w:eastAsia="Liberation Sans" w:hAnsi="Liberation Sans"/>
      <w:sz w:val="24"/>
      <w:szCs w:val="24"/>
    </w:rPr>
  </w:style>
  <w:style w:type="character" w:styleId="QuoteChar">
    <w:name w:val="Quote Char"/>
    <w:basedOn w:val="DefaultParagraphFont"/>
    <w:link w:val="Quote"/>
    <w:uiPriority w:val="29"/>
    <w:rPr>
      <w:rFonts w:ascii="Liberation Sans" w:eastAsia="Liberation Sans" w:hAnsi="Liberation Sans"/>
      <w:sz w:val="24"/>
      <w:szCs w:val="24"/>
    </w:rPr>
  </w:style>
  <w:style w:type="paragraph" w:styleId="IntenseQuote">
    <w:name w:val="Intense Quote"/>
    <w:basedOn w:val="Normal"/>
    <w:next w:val="Normal"/>
    <w:link w:val="IntenseQuoteChar"/>
    <w:uiPriority w:val="30"/>
    <w:qFormat/>
    <w:pPr>
      <w:spacing w:before="100" w:beforeAutospacing="true" w:after="240"/>
      <w:ind w:left="936" w:right="936"/>
      <w:jc w:val="center"/>
    </w:pPr>
    <w:rPr>
      <w:rFonts w:ascii="Liberation Sans" w:eastAsia="Liberation Sans" w:hAnsi="Liberation Sans"/>
      <w:caps/>
      <w:color w:val="0A4193"/>
      <w:spacing w:val="10"/>
      <w:sz w:val="28"/>
      <w:szCs w:val="28"/>
    </w:rPr>
  </w:style>
  <w:style w:type="character" w:styleId="IntenseQuoteChar">
    <w:name w:val="Intense Quote Char"/>
    <w:basedOn w:val="DefaultParagraphFont"/>
    <w:link w:val="IntenseQuote"/>
    <w:uiPriority w:val="30"/>
    <w:rPr>
      <w:rFonts w:ascii="Liberation Sans" w:eastAsia="Liberation Sans" w:hAnsi="Liberation Sans"/>
      <w:caps/>
      <w:color w:val="0A4193"/>
      <w:spacing w:val="10"/>
      <w:sz w:val="28"/>
      <w:szCs w:val="28"/>
    </w:rPr>
  </w:style>
  <w:style w:type="character" w:styleId="SubtleEmphasis">
    <w:name w:val="Subtle Emphasis"/>
    <w:basedOn w:val="DefaultParagraphFont"/>
    <w:uiPriority w:val="19"/>
    <w:qFormat/>
    <w:rPr>
      <w:i/>
      <w:color w:val="auto"/>
    </w:rPr>
  </w:style>
  <w:style w:type="character" w:styleId="SubtleReference">
    <w:name w:val="Subtle Reference"/>
    <w:basedOn w:val="DefaultParagraphFont"/>
    <w:uiPriority w:val="31"/>
    <w:qFormat/>
    <w:rPr>
      <w:rFonts w:ascii="Liberation Sans" w:eastAsia="Liberation Sans" w:hAnsi="Liberation Sans"/>
      <w:caps w:val="false"/>
      <w:smallCaps/>
      <w:color w:val="auto"/>
      <w:spacing w:val="10"/>
      <w:w w:val="100"/>
      <w:sz w:val="20"/>
      <w:szCs w:val="20"/>
      <w:u w:color="7F7F7F" w:val="single"/>
    </w:rPr>
  </w:style>
  <w:style w:type="character" w:styleId="IntenseReference">
    <w:name w:val="Intense Reference"/>
    <w:basedOn w:val="DefaultParagraphFont"/>
    <w:uiPriority w:val="32"/>
    <w:qFormat/>
    <w:rPr>
      <w:rFonts w:ascii="Liberation Sans" w:eastAsia="Liberation Sans" w:hAnsi="Liberation Sans"/>
      <w:b/>
      <w:bCs/>
      <w:caps w:val="false"/>
      <w:smallCaps/>
      <w:color w:val="191919"/>
      <w:spacing w:val="10"/>
      <w:w w:val="100"/>
      <w:position w:val="0"/>
      <w:sz w:val="20"/>
      <w:szCs w:val="20"/>
      <w:u w:val="single"/>
    </w:rPr>
  </w:style>
  <w:style w:type="character" w:styleId="BookTitle">
    <w:name w:val="Book Title"/>
    <w:basedOn w:val="DefaultParagraphFont"/>
    <w:uiPriority w:val="33"/>
    <w:qFormat/>
    <w:rPr>
      <w:rFonts w:ascii="Liberation Sans" w:eastAsia="Liberation Sans" w:hAnsi="Liberation Sans"/>
      <w:b/>
      <w:bCs/>
      <w:i/>
      <w:caps w:val="false"/>
      <w:smallCaps w:val="false"/>
      <w:color w:val="auto"/>
      <w:spacing w:val="10"/>
      <w:w w:val="100"/>
      <w:sz w:val="20"/>
      <w:szCs w:val="20"/>
    </w:rPr>
  </w:style>
  <w:style w:type="paragraph" w:styleId="Space1">
    <w:name w:val="Space1"/>
    <w:basedOn w:val="Normal"/>
    <w:qFormat/>
    <w:pPr>
      <w:spacing w:after="0" w:lineRule="auto" w:line="240"/>
      <w:contextualSpacing/>
    </w:pPr>
    <w:rPr>
      <w:sz w:val="32"/>
      <w:szCs w:val="32"/>
    </w:rPr>
  </w:style>
  <w:style w:type="paragraph" w:styleId="NoSpacing0">
    <w:name w:val="NoSpacing"/>
    <w:basedOn w:val="NoSpacing"/>
    <w:link w:val="NoSpacingChar0"/>
    <w:qFormat/>
    <w:pPr>
      <w:spacing w:after="240"/>
    </w:pPr>
    <w:rPr/>
  </w:style>
  <w:style w:type="character" w:styleId="PlaceholderText">
    <w:name w:val="Placeholder Text"/>
    <w:basedOn w:val="DefaultParagraphFont"/>
    <w:uiPriority w:val="99"/>
    <w:semiHidden/>
    <w:rPr>
      <w:color w:val="808080"/>
    </w:rPr>
  </w:style>
  <w:style w:type="paragraph" w:styleId="H1">
    <w:name w:val="H1"/>
    <w:basedOn w:val="Heading1"/>
    <w:qFormat/>
    <w:pPr>
      <w:pBdr>
        <w:left w:val="single" w:sz="12" w:color="0E57C4"/>
      </w:pBdr>
      <w:tabs>
        <w:tab w:pos="0" w:val="left"/>
      </w:tabs>
      <w:ind w:left="-240"/>
    </w:pPr>
    <w:rPr>
      <w:noProof/>
    </w:rPr>
  </w:style>
  <w:style w:type="paragraph" w:styleId="H2">
    <w:name w:val="H2"/>
    <w:basedOn w:val="Heading2"/>
    <w:qFormat/>
    <w:pPr/>
    <w:rPr/>
  </w:style>
  <w:style w:type="character" w:styleId="SummaryHeader">
    <w:name w:val="SummaryHeader"/>
    <w:basedOn w:val="IntenseEmphasis"/>
    <w:uiPriority w:val="1"/>
    <w:qFormat/>
    <w:rPr>
      <w:rFonts w:ascii="Liberation Sans" w:eastAsia="Liberation Sans" w:hAnsi="Liberation Sans"/>
      <w:b/>
      <w:bCs/>
      <w:i/>
      <w:color w:val="0A4193"/>
      <w:spacing w:val="0"/>
      <w:w w:val="100"/>
      <w:position w:val="0"/>
      <w:sz w:val="20"/>
      <w:szCs w:val="20"/>
    </w:rPr>
  </w:style>
  <w:style w:type="character" w:styleId="NoSpacingChar0">
    <w:name w:val="NoSpacing Char"/>
    <w:basedOn w:val="NoSpacingChar"/>
    <w:link w:val="NoSpacing0"/>
    <w:rPr/>
  </w:style>
  <w:style w:type="paragraph" w:styleId="Subtitle1">
    <w:name w:val="Subtitle1"/>
    <w:basedOn w:val="Heading1"/>
    <w:qFormat/>
    <w:pPr>
      <w:pBdr>
        <w:left w:val="nil"/>
      </w:pBdr>
      <w:outlineLvl w:val="9"/>
    </w:pPr>
    <w:rPr/>
  </w:style>
  <w:style w:type="paragraph" w:styleId="SummaryH2">
    <w:name w:val="SummaryH2"/>
    <w:basedOn w:val="H2"/>
    <w:qFormat/>
    <w:pPr>
      <w:spacing w:after="240"/>
      <w:outlineLvl w:val="9"/>
    </w:pPr>
    <w:rPr/>
  </w:style>
  <w:style w:type="paragraph" w:styleId="SummaryH3">
    <w:name w:val="SummaryH3"/>
    <w:basedOn w:val="Normal"/>
    <w:qFormat/>
    <w:pPr>
      <w:spacing w:before="240" w:after="0" w:lineRule="auto" w:line="360"/>
      <w:contextualSpacing/>
    </w:pPr>
    <w:rPr/>
  </w:style>
  <w:style w:type="paragraph" w:styleId="TOCH1">
    <w:name w:val="TOC H1"/>
    <w:basedOn w:val="Heading1"/>
    <w:qFormat/>
    <w:pPr>
      <w:pBdr>
        <w:left w:val="single" w:sz="12" w:color="0E57C4"/>
      </w:pBdr>
      <w:ind w:left="-240"/>
      <w:outlineLvl w:val="9"/>
    </w:pPr>
    <w:rPr/>
  </w:style>
  <w:style w:type="paragraph" w:styleId="SummaryLabel">
    <w:name w:val="SummaryLabel"/>
    <w:basedOn w:val="Normal"/>
    <w:qFormat/>
    <w:pPr>
      <w:spacing w:after="0" w:lineRule="auto" w:line="240"/>
      <w:ind w:left="720"/>
    </w:pPr>
    <w:rPr>
      <w:noProof/>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67342">
      <w:bodyDiv w:val="1"/>
      <w:marLeft w:val="0"/>
      <w:marRight w:val="0"/>
      <w:marTop w:val="0"/>
      <w:marBottom w:val="0"/>
      <w:divBdr>
        <w:top w:val="none" w:sz="0" w:space="0" w:color="auto"/>
        <w:left w:val="none" w:sz="0" w:space="0" w:color="auto"/>
        <w:bottom w:val="none" w:sz="0" w:space="0" w:color="auto"/>
        <w:right w:val="none" w:sz="0" w:space="0" w:color="auto"/>
      </w:divBdr>
    </w:div>
    <w:div w:id="1459034472">
      <w:bodyDiv w:val="1"/>
      <w:marLeft w:val="0"/>
      <w:marRight w:val="0"/>
      <w:marTop w:val="0"/>
      <w:marBottom w:val="0"/>
      <w:divBdr>
        <w:top w:val="none" w:sz="0" w:space="0" w:color="auto"/>
        <w:left w:val="none" w:sz="0" w:space="0" w:color="auto"/>
        <w:bottom w:val="none" w:sz="0" w:space="0" w:color="auto"/>
        <w:right w:val="none" w:sz="0" w:space="0" w:color="auto"/>
      </w:divBdr>
    </w:div>
    <w:div w:id="15620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6"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gemHfRid0" Type="http://schemas.openxmlformats.org/officeDocument/2006/relationships/footer" Target="footer1.xml" /><Relationship Id="gemHfRid1" Type="http://schemas.openxmlformats.org/officeDocument/2006/relationships/footer" Target="footer2.xml" /><Relationship Id="gemHfRid2" Type="http://schemas.openxmlformats.org/officeDocument/2006/relationships/footer" Target="footer3.xml" /><Relationship Id="gemHfRid3" Type="http://schemas.openxmlformats.org/officeDocument/2006/relationships/footer" Target="footer4.xml" /><Relationship Id="gemHfRid4" Type="http://schemas.openxmlformats.org/officeDocument/2006/relationships/footer" Target="footer5.xml" /><Relationship Id="gemHfRid5" Type="http://schemas.openxmlformats.org/officeDocument/2006/relationships/footer" Target="footer6.xml" /><Relationship Id="gemHfRid6" Type="http://schemas.openxmlformats.org/officeDocument/2006/relationships/footer" Target="footer7.xml" /><Relationship Id="gemHfRid7" Type="http://schemas.openxmlformats.org/officeDocument/2006/relationships/footer" Target="footer8.xml" /><Relationship Id="customXmlRid1" Type="http://schemas.openxmlformats.org/officeDocument/2006/relationships/customXml" Target="/customXml/item1.xml" /><Relationship Id="customXmlRid2" Type="http://schemas.openxmlformats.org/officeDocument/2006/relationships/customXml" Target="/customXml/item2.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42852"/>
      </a:dk2>
      <a:lt2>
        <a:srgbClr val="ACCBF9"/>
      </a:lt2>
      <a:accent1>
        <a:srgbClr val="0E57C4"/>
      </a:accent1>
      <a:accent2>
        <a:srgbClr val="0E57C4"/>
      </a:accent2>
      <a:accent3>
        <a:srgbClr val="0E57C4"/>
      </a:accent3>
      <a:accent4>
        <a:srgbClr val="7F8FA9"/>
      </a:accent4>
      <a:accent5>
        <a:srgbClr val="7EB2E6"/>
      </a:accent5>
      <a:accent6>
        <a:srgbClr val="9D90A0"/>
      </a:accent6>
      <a:hlink>
        <a:srgbClr val="1E5F9F"/>
      </a:hlink>
      <a:folHlink>
        <a:srgbClr val="3EBBF0"/>
      </a:folHlink>
    </a:clrScheme>
    <a:fontScheme name="Custom 1">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ln>
          <a:headEnd/>
          <a:tailEnd/>
        </a:ln>
      </a:spPr>
      <a:bodyPr rot="0" vert="horz" wrap="square" lIns="91440" tIns="45720" rIns="91440" bIns="45720" anchor="t" anchorCtr="0">
        <a:noAutofit/>
      </a:bodyPr>
      <a:lstStyle/>
      <a:style>
        <a:lnRef idx="2">
          <a:schemeClr val="accent3"/>
        </a:lnRef>
        <a:fillRef idx="1">
          <a:schemeClr val="lt1"/>
        </a:fillRef>
        <a:effectRef idx="0">
          <a:schemeClr val="accent3"/>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424F18E3-5522-402E-BA30-27E23D6670F5}">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IBISWorld</Company>
  <Template>Normal.dotm</Template>
  <TotalTime>236</TotalTime>
  <Pages>2</Pages>
  <Words>53</Words>
  <Characters>308</Characters>
  <DocSecurity>0</DocSecurity>
  <Lines>2</Lines>
  <Paragraphs>1</Paragraphs>
  <ScaleCrop>false</ScaleCrop>
  <HeadingPairs>
    <vt:vector size="2" baseType="variant">
      <vt:variant>
        <vt:lpstr>Title</vt:lpstr>
      </vt:variant>
      <vt:variant>
        <vt:i4>1</vt:i4>
      </vt:variant>
    </vt:vector>
  </HeadingPairs>
  <TitlesOfParts>
    <vt:vector size="1" baseType="lpstr">
      <vt:lpstr>Request for Proposal (RFP): Procurement Software</vt:lpstr>
    </vt:vector>
  </TitlesOfParts>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Software</dc:title>
  <dc:subject>10 Mar 2026</dc:subject>
  <dc:creator>IBISWorld</dc:creator>
  <cp:lastModifiedBy>IBISWorld</cp:lastModifiedBy>
  <cp:lastPrinted>2018-04-26T04:46:00Z</cp:lastPrinted>
  <dcterms:created xsi:type="dcterms:W3CDTF">2018-04-24T16:27:00Z</dcterms:created>
  <dcterms:modified xsi:type="dcterms:W3CDTF">2025-12-01T06:14:00Z</dcterms:modified>
  <cp:revision xmlns:cp="http://schemas.openxmlformats.org/package/2006/metadata/core-properties">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Address</vt:lpwstr>
  </property>
</Properties>
</file>